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76D" w14:textId="77777777" w:rsidR="00D52E7B" w:rsidRDefault="00D52E7B" w:rsidP="00D52E7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FC0A91C" w14:textId="45093FDC" w:rsidR="00D52E7B" w:rsidRPr="001A3A52" w:rsidRDefault="00D52E7B" w:rsidP="00D52E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A3A52">
        <w:rPr>
          <w:rFonts w:ascii="Arial" w:hAnsi="Arial" w:cs="Arial"/>
          <w:b/>
          <w:bCs/>
          <w:sz w:val="28"/>
          <w:szCs w:val="28"/>
        </w:rPr>
        <w:t xml:space="preserve">Request for Proposals </w:t>
      </w:r>
    </w:p>
    <w:p w14:paraId="1069F72A" w14:textId="0F055A2F" w:rsidR="00D52E7B" w:rsidRPr="001A3A52" w:rsidRDefault="00A1427C" w:rsidP="512791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12791D6">
        <w:rPr>
          <w:rFonts w:ascii="Arial" w:hAnsi="Arial" w:cs="Arial"/>
          <w:b/>
          <w:bCs/>
          <w:sz w:val="28"/>
          <w:szCs w:val="28"/>
        </w:rPr>
        <w:t xml:space="preserve">to </w:t>
      </w:r>
      <w:r w:rsidR="1FB7398A" w:rsidRPr="512791D6">
        <w:rPr>
          <w:rFonts w:ascii="Arial" w:hAnsi="Arial" w:cs="Arial"/>
          <w:b/>
          <w:bCs/>
          <w:sz w:val="28"/>
          <w:szCs w:val="28"/>
        </w:rPr>
        <w:t>Provide</w:t>
      </w:r>
      <w:r w:rsidR="006D15B7" w:rsidRPr="512791D6">
        <w:rPr>
          <w:rFonts w:ascii="Arial" w:hAnsi="Arial" w:cs="Arial"/>
          <w:b/>
          <w:bCs/>
          <w:sz w:val="28"/>
          <w:szCs w:val="28"/>
        </w:rPr>
        <w:t xml:space="preserve"> Training and </w:t>
      </w:r>
      <w:r w:rsidR="396E17B7" w:rsidRPr="512791D6">
        <w:rPr>
          <w:rFonts w:ascii="Arial" w:hAnsi="Arial" w:cs="Arial"/>
          <w:b/>
          <w:bCs/>
          <w:sz w:val="28"/>
          <w:szCs w:val="28"/>
        </w:rPr>
        <w:t xml:space="preserve">Technical </w:t>
      </w:r>
      <w:r w:rsidR="006D15B7" w:rsidRPr="512791D6">
        <w:rPr>
          <w:rFonts w:ascii="Arial" w:hAnsi="Arial" w:cs="Arial"/>
          <w:b/>
          <w:bCs/>
          <w:sz w:val="28"/>
          <w:szCs w:val="28"/>
        </w:rPr>
        <w:t xml:space="preserve">Assistance on </w:t>
      </w:r>
    </w:p>
    <w:p w14:paraId="370B148D" w14:textId="53F3E2A2" w:rsidR="00D52E7B" w:rsidRPr="001A3A52" w:rsidRDefault="006D15B7" w:rsidP="512791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12791D6">
        <w:rPr>
          <w:rFonts w:ascii="Arial" w:hAnsi="Arial" w:cs="Arial"/>
          <w:b/>
          <w:bCs/>
          <w:sz w:val="28"/>
          <w:szCs w:val="28"/>
        </w:rPr>
        <w:t xml:space="preserve">Accessible Voting to Blind Voters for the </w:t>
      </w:r>
      <w:r w:rsidR="00D52E7B" w:rsidRPr="512791D6">
        <w:rPr>
          <w:rFonts w:ascii="Arial" w:hAnsi="Arial" w:cs="Arial"/>
          <w:b/>
          <w:bCs/>
          <w:sz w:val="28"/>
          <w:szCs w:val="28"/>
        </w:rPr>
        <w:t>Protection and Advocacy System</w:t>
      </w:r>
    </w:p>
    <w:p w14:paraId="3F64C140" w14:textId="5C7331B4" w:rsidR="00863564" w:rsidRDefault="00D52E7B" w:rsidP="009B4564">
      <w:pPr>
        <w:tabs>
          <w:tab w:val="left" w:pos="3680"/>
        </w:tabs>
        <w:jc w:val="center"/>
        <w:rPr>
          <w:rFonts w:ascii="Arial" w:hAnsi="Arial" w:cs="Arial"/>
          <w:sz w:val="28"/>
          <w:szCs w:val="28"/>
        </w:rPr>
      </w:pPr>
      <w:r w:rsidRPr="001A3A52">
        <w:rPr>
          <w:rFonts w:ascii="Arial" w:hAnsi="Arial" w:cs="Arial"/>
          <w:b/>
          <w:bCs/>
          <w:i/>
          <w:sz w:val="28"/>
          <w:szCs w:val="28"/>
        </w:rPr>
        <w:t>Reference</w:t>
      </w:r>
      <w:r w:rsidR="009B4564">
        <w:rPr>
          <w:rFonts w:ascii="Arial" w:hAnsi="Arial" w:cs="Arial"/>
          <w:b/>
          <w:bCs/>
          <w:i/>
          <w:sz w:val="28"/>
          <w:szCs w:val="28"/>
        </w:rPr>
        <w:t>:</w:t>
      </w:r>
      <w:r w:rsidRPr="001A3A52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9B4564">
        <w:rPr>
          <w:rFonts w:ascii="Arial" w:hAnsi="Arial" w:cs="Arial"/>
          <w:b/>
          <w:bCs/>
          <w:i/>
          <w:sz w:val="28"/>
          <w:szCs w:val="28"/>
        </w:rPr>
        <w:t xml:space="preserve">TASC </w:t>
      </w:r>
      <w:r w:rsidR="00A344DA">
        <w:rPr>
          <w:rFonts w:ascii="Arial" w:hAnsi="Arial" w:cs="Arial"/>
          <w:b/>
          <w:bCs/>
          <w:i/>
          <w:sz w:val="28"/>
          <w:szCs w:val="28"/>
        </w:rPr>
        <w:t xml:space="preserve">RFP - </w:t>
      </w:r>
      <w:r w:rsidR="00392597">
        <w:rPr>
          <w:rFonts w:ascii="Arial" w:hAnsi="Arial" w:cs="Arial"/>
          <w:b/>
          <w:bCs/>
          <w:i/>
          <w:sz w:val="28"/>
          <w:szCs w:val="28"/>
        </w:rPr>
        <w:t>VOTING</w:t>
      </w:r>
      <w:r w:rsidR="009B4564">
        <w:rPr>
          <w:rFonts w:ascii="Arial" w:hAnsi="Arial" w:cs="Arial"/>
          <w:b/>
          <w:bCs/>
          <w:i/>
          <w:sz w:val="28"/>
          <w:szCs w:val="28"/>
        </w:rPr>
        <w:t xml:space="preserve"> </w:t>
      </w:r>
      <w:r w:rsidR="00A344DA">
        <w:rPr>
          <w:rFonts w:ascii="Arial" w:hAnsi="Arial" w:cs="Arial"/>
          <w:b/>
          <w:bCs/>
          <w:i/>
          <w:sz w:val="28"/>
          <w:szCs w:val="28"/>
        </w:rPr>
        <w:t>(</w:t>
      </w:r>
      <w:r w:rsidR="009B4564">
        <w:rPr>
          <w:rFonts w:ascii="Arial" w:hAnsi="Arial" w:cs="Arial"/>
          <w:b/>
          <w:bCs/>
          <w:i/>
          <w:sz w:val="28"/>
          <w:szCs w:val="28"/>
        </w:rPr>
        <w:t>FY 2026-27</w:t>
      </w:r>
      <w:r w:rsidR="00A344DA">
        <w:rPr>
          <w:rFonts w:ascii="Arial" w:hAnsi="Arial" w:cs="Arial"/>
          <w:b/>
          <w:bCs/>
          <w:i/>
          <w:sz w:val="28"/>
          <w:szCs w:val="28"/>
        </w:rPr>
        <w:t>)</w:t>
      </w:r>
    </w:p>
    <w:p w14:paraId="37247606" w14:textId="77777777" w:rsidR="00E67D4B" w:rsidRDefault="00E67D4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BBBAE0" w14:textId="5208D01B" w:rsidR="00863564" w:rsidRPr="00E67D4B" w:rsidRDefault="00E67D4B" w:rsidP="00E67D4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67D4B">
        <w:rPr>
          <w:rFonts w:ascii="Arial" w:hAnsi="Arial" w:cs="Arial"/>
          <w:b/>
          <w:bCs/>
          <w:sz w:val="28"/>
          <w:szCs w:val="28"/>
          <w:u w:val="single"/>
        </w:rPr>
        <w:t>Introduction</w:t>
      </w:r>
    </w:p>
    <w:p w14:paraId="551D669F" w14:textId="6FDFCE6F" w:rsidR="00863564" w:rsidRDefault="00230B5D" w:rsidP="512791D6">
      <w:p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The National Disability Rights Network (NDRN)</w:t>
      </w:r>
      <w:r w:rsidR="003E2010" w:rsidRPr="512791D6">
        <w:rPr>
          <w:rFonts w:ascii="Arial" w:hAnsi="Arial" w:cs="Arial"/>
          <w:sz w:val="28"/>
          <w:szCs w:val="28"/>
        </w:rPr>
        <w:t xml:space="preserve"> seeks</w:t>
      </w:r>
      <w:r w:rsidR="000B4680" w:rsidRPr="512791D6">
        <w:rPr>
          <w:rFonts w:ascii="Arial" w:hAnsi="Arial" w:cs="Arial"/>
          <w:sz w:val="28"/>
          <w:szCs w:val="28"/>
        </w:rPr>
        <w:t xml:space="preserve"> proposals</w:t>
      </w:r>
      <w:r w:rsidR="00EC700E" w:rsidRPr="512791D6">
        <w:rPr>
          <w:rFonts w:ascii="Arial" w:hAnsi="Arial" w:cs="Arial"/>
          <w:sz w:val="28"/>
          <w:szCs w:val="28"/>
        </w:rPr>
        <w:t xml:space="preserve"> from</w:t>
      </w:r>
      <w:r w:rsidR="00E67D4B" w:rsidRPr="512791D6">
        <w:rPr>
          <w:rFonts w:ascii="Arial" w:hAnsi="Arial" w:cs="Arial"/>
          <w:sz w:val="28"/>
          <w:szCs w:val="28"/>
        </w:rPr>
        <w:t xml:space="preserve"> eligible</w:t>
      </w:r>
      <w:r w:rsidR="00EC700E" w:rsidRPr="512791D6">
        <w:rPr>
          <w:rFonts w:ascii="Arial" w:hAnsi="Arial" w:cs="Arial"/>
          <w:sz w:val="28"/>
          <w:szCs w:val="28"/>
        </w:rPr>
        <w:t xml:space="preserve"> </w:t>
      </w:r>
      <w:r w:rsidR="00A1427C" w:rsidRPr="512791D6">
        <w:rPr>
          <w:rFonts w:ascii="Arial" w:hAnsi="Arial" w:cs="Arial"/>
          <w:sz w:val="28"/>
          <w:szCs w:val="28"/>
        </w:rPr>
        <w:t xml:space="preserve">blind </w:t>
      </w:r>
      <w:r w:rsidR="00EC700E" w:rsidRPr="512791D6">
        <w:rPr>
          <w:rFonts w:ascii="Arial" w:hAnsi="Arial" w:cs="Arial"/>
          <w:sz w:val="28"/>
          <w:szCs w:val="28"/>
        </w:rPr>
        <w:t xml:space="preserve">organizations </w:t>
      </w:r>
      <w:r w:rsidR="2671FE46" w:rsidRPr="512791D6">
        <w:rPr>
          <w:rFonts w:ascii="Arial" w:hAnsi="Arial" w:cs="Arial"/>
          <w:sz w:val="28"/>
          <w:szCs w:val="28"/>
        </w:rPr>
        <w:t xml:space="preserve">to </w:t>
      </w:r>
      <w:r w:rsidR="38E9E88C" w:rsidRPr="512791D6">
        <w:rPr>
          <w:rFonts w:ascii="Arial" w:hAnsi="Arial" w:cs="Arial"/>
          <w:sz w:val="28"/>
          <w:szCs w:val="28"/>
        </w:rPr>
        <w:t>assist and</w:t>
      </w:r>
      <w:r w:rsidR="2427F4FD" w:rsidRPr="512791D6">
        <w:rPr>
          <w:rFonts w:ascii="Arial" w:hAnsi="Arial" w:cs="Arial"/>
          <w:sz w:val="28"/>
          <w:szCs w:val="28"/>
        </w:rPr>
        <w:t xml:space="preserve"> </w:t>
      </w:r>
      <w:r w:rsidR="00EC700E" w:rsidRPr="512791D6">
        <w:rPr>
          <w:rFonts w:ascii="Arial" w:hAnsi="Arial" w:cs="Arial"/>
          <w:sz w:val="28"/>
          <w:szCs w:val="28"/>
        </w:rPr>
        <w:t xml:space="preserve">support </w:t>
      </w:r>
      <w:r w:rsidR="00075983" w:rsidRPr="512791D6">
        <w:rPr>
          <w:rFonts w:ascii="Arial" w:hAnsi="Arial" w:cs="Arial"/>
          <w:sz w:val="28"/>
          <w:szCs w:val="28"/>
        </w:rPr>
        <w:t xml:space="preserve">attorneys and advocates who work for </w:t>
      </w:r>
      <w:r w:rsidR="78CAC31F" w:rsidRPr="512791D6">
        <w:rPr>
          <w:rFonts w:ascii="Arial" w:hAnsi="Arial" w:cs="Arial"/>
          <w:sz w:val="28"/>
          <w:szCs w:val="28"/>
        </w:rPr>
        <w:t xml:space="preserve">state </w:t>
      </w:r>
      <w:r w:rsidR="00980EC3" w:rsidRPr="512791D6">
        <w:rPr>
          <w:rFonts w:ascii="Arial" w:hAnsi="Arial" w:cs="Arial"/>
          <w:sz w:val="28"/>
          <w:szCs w:val="28"/>
        </w:rPr>
        <w:t xml:space="preserve">Protection and </w:t>
      </w:r>
      <w:proofErr w:type="gramStart"/>
      <w:r w:rsidR="00980EC3" w:rsidRPr="512791D6">
        <w:rPr>
          <w:rFonts w:ascii="Arial" w:hAnsi="Arial" w:cs="Arial"/>
          <w:sz w:val="28"/>
          <w:szCs w:val="28"/>
        </w:rPr>
        <w:t xml:space="preserve">Advocacy </w:t>
      </w:r>
      <w:r w:rsidR="00057531" w:rsidRPr="512791D6">
        <w:rPr>
          <w:rFonts w:ascii="Arial" w:hAnsi="Arial" w:cs="Arial"/>
          <w:sz w:val="28"/>
          <w:szCs w:val="28"/>
        </w:rPr>
        <w:t>(P&amp;A)</w:t>
      </w:r>
      <w:proofErr w:type="gramEnd"/>
      <w:r w:rsidR="00057531" w:rsidRPr="512791D6">
        <w:rPr>
          <w:rFonts w:ascii="Arial" w:hAnsi="Arial" w:cs="Arial"/>
          <w:sz w:val="28"/>
          <w:szCs w:val="28"/>
        </w:rPr>
        <w:t xml:space="preserve"> </w:t>
      </w:r>
      <w:r w:rsidR="006D6C2C" w:rsidRPr="512791D6">
        <w:rPr>
          <w:rFonts w:ascii="Arial" w:hAnsi="Arial" w:cs="Arial"/>
          <w:sz w:val="28"/>
          <w:szCs w:val="28"/>
        </w:rPr>
        <w:t>System</w:t>
      </w:r>
      <w:r w:rsidR="7A18F8A4" w:rsidRPr="512791D6">
        <w:rPr>
          <w:rFonts w:ascii="Arial" w:hAnsi="Arial" w:cs="Arial"/>
          <w:sz w:val="28"/>
          <w:szCs w:val="28"/>
        </w:rPr>
        <w:t>s</w:t>
      </w:r>
      <w:r w:rsidR="15489ACB" w:rsidRPr="512791D6">
        <w:rPr>
          <w:rFonts w:ascii="Arial" w:hAnsi="Arial" w:cs="Arial"/>
          <w:sz w:val="28"/>
          <w:szCs w:val="28"/>
        </w:rPr>
        <w:t xml:space="preserve"> under the Help America Vote Act</w:t>
      </w:r>
      <w:r w:rsidR="00F44B7A" w:rsidRPr="512791D6">
        <w:rPr>
          <w:rFonts w:ascii="Arial" w:hAnsi="Arial" w:cs="Arial"/>
          <w:sz w:val="28"/>
          <w:szCs w:val="28"/>
        </w:rPr>
        <w:t xml:space="preserve">. </w:t>
      </w:r>
      <w:r w:rsidR="00F33C35" w:rsidRPr="512791D6">
        <w:rPr>
          <w:rFonts w:ascii="Arial" w:hAnsi="Arial" w:cs="Arial"/>
          <w:sz w:val="28"/>
          <w:szCs w:val="28"/>
        </w:rPr>
        <w:t xml:space="preserve">NDRN </w:t>
      </w:r>
      <w:r w:rsidR="000E4837" w:rsidRPr="512791D6">
        <w:rPr>
          <w:rFonts w:ascii="Arial" w:hAnsi="Arial" w:cs="Arial"/>
          <w:sz w:val="28"/>
          <w:szCs w:val="28"/>
        </w:rPr>
        <w:t xml:space="preserve">provides training and technical assistance </w:t>
      </w:r>
      <w:r w:rsidR="009C18A9" w:rsidRPr="512791D6">
        <w:rPr>
          <w:rFonts w:ascii="Arial" w:hAnsi="Arial" w:cs="Arial"/>
          <w:sz w:val="28"/>
          <w:szCs w:val="28"/>
        </w:rPr>
        <w:t xml:space="preserve">to the P&amp;A </w:t>
      </w:r>
      <w:r w:rsidR="00BB5914" w:rsidRPr="512791D6">
        <w:rPr>
          <w:rFonts w:ascii="Arial" w:hAnsi="Arial" w:cs="Arial"/>
          <w:sz w:val="28"/>
          <w:szCs w:val="28"/>
        </w:rPr>
        <w:t>S</w:t>
      </w:r>
      <w:r w:rsidR="009C18A9" w:rsidRPr="512791D6">
        <w:rPr>
          <w:rFonts w:ascii="Arial" w:hAnsi="Arial" w:cs="Arial"/>
          <w:sz w:val="28"/>
          <w:szCs w:val="28"/>
        </w:rPr>
        <w:t xml:space="preserve">ystem through </w:t>
      </w:r>
      <w:r w:rsidR="008E6A8C" w:rsidRPr="512791D6">
        <w:rPr>
          <w:rFonts w:ascii="Arial" w:hAnsi="Arial" w:cs="Arial"/>
          <w:sz w:val="28"/>
          <w:szCs w:val="28"/>
        </w:rPr>
        <w:t>its’</w:t>
      </w:r>
      <w:r w:rsidR="009C18A9" w:rsidRPr="512791D6">
        <w:rPr>
          <w:rFonts w:ascii="Arial" w:hAnsi="Arial" w:cs="Arial"/>
          <w:sz w:val="28"/>
          <w:szCs w:val="28"/>
        </w:rPr>
        <w:t xml:space="preserve"> Training and Advocacy Support Center</w:t>
      </w:r>
      <w:r w:rsidR="00BB5914" w:rsidRPr="512791D6">
        <w:rPr>
          <w:rFonts w:ascii="Arial" w:hAnsi="Arial" w:cs="Arial"/>
          <w:sz w:val="28"/>
          <w:szCs w:val="28"/>
        </w:rPr>
        <w:t xml:space="preserve"> </w:t>
      </w:r>
      <w:r w:rsidR="009C18A9" w:rsidRPr="512791D6">
        <w:rPr>
          <w:rFonts w:ascii="Arial" w:hAnsi="Arial" w:cs="Arial"/>
          <w:sz w:val="28"/>
          <w:szCs w:val="28"/>
        </w:rPr>
        <w:t xml:space="preserve">(TASC). </w:t>
      </w:r>
      <w:r w:rsidR="00BB5914" w:rsidRPr="512791D6">
        <w:rPr>
          <w:rFonts w:ascii="Arial" w:hAnsi="Arial" w:cs="Arial"/>
          <w:sz w:val="28"/>
          <w:szCs w:val="28"/>
        </w:rPr>
        <w:t>TASC is funded through a contract with the federal agencies which oversee several of the P&amp;A programs: the Administration on Community Living (ACL) and the Substance Abuse and Mental Health Services Administration (SAMHSA)</w:t>
      </w:r>
      <w:r w:rsidR="00B64695" w:rsidRPr="512791D6">
        <w:rPr>
          <w:rFonts w:ascii="Arial" w:hAnsi="Arial" w:cs="Arial"/>
          <w:sz w:val="28"/>
          <w:szCs w:val="28"/>
        </w:rPr>
        <w:t xml:space="preserve">.  </w:t>
      </w:r>
      <w:r w:rsidR="00E67D4B" w:rsidRPr="512791D6">
        <w:rPr>
          <w:rFonts w:ascii="Arial" w:hAnsi="Arial" w:cs="Arial"/>
          <w:sz w:val="28"/>
          <w:szCs w:val="28"/>
        </w:rPr>
        <w:t xml:space="preserve">NDRN/TASC </w:t>
      </w:r>
      <w:r w:rsidR="3613551F" w:rsidRPr="512791D6">
        <w:rPr>
          <w:rFonts w:ascii="Arial" w:hAnsi="Arial" w:cs="Arial"/>
          <w:sz w:val="28"/>
          <w:szCs w:val="28"/>
        </w:rPr>
        <w:t>seeks</w:t>
      </w:r>
      <w:r w:rsidR="009D479D" w:rsidRPr="512791D6">
        <w:rPr>
          <w:rFonts w:ascii="Arial" w:hAnsi="Arial" w:cs="Arial"/>
          <w:sz w:val="28"/>
          <w:szCs w:val="28"/>
        </w:rPr>
        <w:t xml:space="preserve"> to </w:t>
      </w:r>
      <w:r w:rsidR="00E67D4B" w:rsidRPr="512791D6">
        <w:rPr>
          <w:rFonts w:ascii="Arial" w:hAnsi="Arial" w:cs="Arial"/>
          <w:sz w:val="28"/>
          <w:szCs w:val="28"/>
        </w:rPr>
        <w:t>enter</w:t>
      </w:r>
      <w:r w:rsidR="5A508CF7" w:rsidRPr="512791D6">
        <w:rPr>
          <w:rFonts w:ascii="Arial" w:hAnsi="Arial" w:cs="Arial"/>
          <w:sz w:val="28"/>
          <w:szCs w:val="28"/>
        </w:rPr>
        <w:t xml:space="preserve"> into</w:t>
      </w:r>
      <w:r w:rsidR="47464D6B" w:rsidRPr="512791D6">
        <w:rPr>
          <w:rFonts w:ascii="Arial" w:hAnsi="Arial" w:cs="Arial"/>
          <w:sz w:val="28"/>
          <w:szCs w:val="28"/>
        </w:rPr>
        <w:t xml:space="preserve"> Agreements</w:t>
      </w:r>
      <w:r w:rsidR="00BB2F7F" w:rsidRPr="512791D6">
        <w:rPr>
          <w:rFonts w:ascii="Arial" w:hAnsi="Arial" w:cs="Arial"/>
          <w:sz w:val="28"/>
          <w:szCs w:val="28"/>
        </w:rPr>
        <w:t xml:space="preserve"> </w:t>
      </w:r>
      <w:r w:rsidR="0E926670" w:rsidRPr="512791D6">
        <w:rPr>
          <w:rFonts w:ascii="Arial" w:hAnsi="Arial" w:cs="Arial"/>
          <w:sz w:val="28"/>
          <w:szCs w:val="28"/>
        </w:rPr>
        <w:t xml:space="preserve">with eligible Blind organizations </w:t>
      </w:r>
      <w:r w:rsidR="787D31EA" w:rsidRPr="512791D6">
        <w:rPr>
          <w:rFonts w:ascii="Arial" w:hAnsi="Arial" w:cs="Arial"/>
          <w:sz w:val="28"/>
          <w:szCs w:val="28"/>
        </w:rPr>
        <w:t xml:space="preserve">for </w:t>
      </w:r>
      <w:r w:rsidR="002E4EF0" w:rsidRPr="512791D6">
        <w:rPr>
          <w:rFonts w:ascii="Arial" w:hAnsi="Arial" w:cs="Arial"/>
          <w:sz w:val="28"/>
          <w:szCs w:val="28"/>
        </w:rPr>
        <w:t xml:space="preserve">up to </w:t>
      </w:r>
      <w:r w:rsidR="40BD0485" w:rsidRPr="512791D6">
        <w:rPr>
          <w:rFonts w:ascii="Arial" w:hAnsi="Arial" w:cs="Arial"/>
          <w:sz w:val="28"/>
          <w:szCs w:val="28"/>
        </w:rPr>
        <w:t>(</w:t>
      </w:r>
      <w:r w:rsidR="009D479D" w:rsidRPr="512791D6">
        <w:rPr>
          <w:rFonts w:ascii="Arial" w:hAnsi="Arial" w:cs="Arial"/>
          <w:sz w:val="28"/>
          <w:szCs w:val="28"/>
        </w:rPr>
        <w:t>1</w:t>
      </w:r>
      <w:r w:rsidR="00BB2F7F" w:rsidRPr="512791D6">
        <w:rPr>
          <w:rFonts w:ascii="Arial" w:hAnsi="Arial" w:cs="Arial"/>
          <w:sz w:val="28"/>
          <w:szCs w:val="28"/>
        </w:rPr>
        <w:t>5</w:t>
      </w:r>
      <w:r w:rsidR="009D479D" w:rsidRPr="512791D6">
        <w:rPr>
          <w:rFonts w:ascii="Arial" w:hAnsi="Arial" w:cs="Arial"/>
          <w:sz w:val="28"/>
          <w:szCs w:val="28"/>
        </w:rPr>
        <w:t>)</w:t>
      </w:r>
      <w:r w:rsidR="002E4EF0" w:rsidRPr="512791D6">
        <w:rPr>
          <w:rFonts w:ascii="Arial" w:hAnsi="Arial" w:cs="Arial"/>
          <w:sz w:val="28"/>
          <w:szCs w:val="28"/>
        </w:rPr>
        <w:t xml:space="preserve"> fi</w:t>
      </w:r>
      <w:r w:rsidR="008943E0" w:rsidRPr="512791D6">
        <w:rPr>
          <w:rFonts w:ascii="Arial" w:hAnsi="Arial" w:cs="Arial"/>
          <w:sz w:val="28"/>
          <w:szCs w:val="28"/>
        </w:rPr>
        <w:t>f</w:t>
      </w:r>
      <w:r w:rsidR="002E4EF0" w:rsidRPr="512791D6">
        <w:rPr>
          <w:rFonts w:ascii="Arial" w:hAnsi="Arial" w:cs="Arial"/>
          <w:sz w:val="28"/>
          <w:szCs w:val="28"/>
        </w:rPr>
        <w:t>teen</w:t>
      </w:r>
      <w:r w:rsidR="009D479D" w:rsidRPr="512791D6">
        <w:rPr>
          <w:rFonts w:ascii="Arial" w:hAnsi="Arial" w:cs="Arial"/>
          <w:sz w:val="28"/>
          <w:szCs w:val="28"/>
        </w:rPr>
        <w:t xml:space="preserve"> month</w:t>
      </w:r>
      <w:r w:rsidR="5810183D" w:rsidRPr="512791D6">
        <w:rPr>
          <w:rFonts w:ascii="Arial" w:hAnsi="Arial" w:cs="Arial"/>
          <w:sz w:val="28"/>
          <w:szCs w:val="28"/>
        </w:rPr>
        <w:t>s</w:t>
      </w:r>
      <w:r w:rsidR="009D479D" w:rsidRPr="512791D6">
        <w:rPr>
          <w:rFonts w:ascii="Arial" w:hAnsi="Arial" w:cs="Arial"/>
          <w:sz w:val="28"/>
          <w:szCs w:val="28"/>
        </w:rPr>
        <w:t xml:space="preserve"> </w:t>
      </w:r>
      <w:r w:rsidR="0F41BB00" w:rsidRPr="512791D6">
        <w:rPr>
          <w:rFonts w:ascii="Arial" w:hAnsi="Arial" w:cs="Arial"/>
          <w:sz w:val="28"/>
          <w:szCs w:val="28"/>
        </w:rPr>
        <w:t>to educate and support the P&amp;A System and the</w:t>
      </w:r>
      <w:r w:rsidR="66A7C76B" w:rsidRPr="512791D6">
        <w:rPr>
          <w:rFonts w:ascii="Arial" w:hAnsi="Arial" w:cs="Arial"/>
          <w:sz w:val="28"/>
          <w:szCs w:val="28"/>
        </w:rPr>
        <w:t xml:space="preserve"> </w:t>
      </w:r>
      <w:r w:rsidR="0F41BB00" w:rsidRPr="512791D6">
        <w:rPr>
          <w:rFonts w:ascii="Arial" w:hAnsi="Arial" w:cs="Arial"/>
          <w:sz w:val="28"/>
          <w:szCs w:val="28"/>
        </w:rPr>
        <w:t xml:space="preserve">blind and low-vision </w:t>
      </w:r>
      <w:r w:rsidR="6BF172DE" w:rsidRPr="512791D6">
        <w:rPr>
          <w:rFonts w:ascii="Arial" w:hAnsi="Arial" w:cs="Arial"/>
          <w:sz w:val="28"/>
          <w:szCs w:val="28"/>
        </w:rPr>
        <w:t xml:space="preserve">persons the P&amp;As </w:t>
      </w:r>
      <w:r w:rsidR="7FAAD286" w:rsidRPr="512791D6">
        <w:rPr>
          <w:rFonts w:ascii="Arial" w:hAnsi="Arial" w:cs="Arial"/>
          <w:sz w:val="28"/>
          <w:szCs w:val="28"/>
        </w:rPr>
        <w:t xml:space="preserve">service </w:t>
      </w:r>
      <w:r w:rsidR="0F41BB00" w:rsidRPr="512791D6">
        <w:rPr>
          <w:rFonts w:ascii="Arial" w:hAnsi="Arial" w:cs="Arial"/>
          <w:sz w:val="28"/>
          <w:szCs w:val="28"/>
        </w:rPr>
        <w:t xml:space="preserve">on voting </w:t>
      </w:r>
      <w:r w:rsidR="3DF79E22" w:rsidRPr="512791D6">
        <w:rPr>
          <w:rFonts w:ascii="Arial" w:hAnsi="Arial" w:cs="Arial"/>
          <w:sz w:val="28"/>
          <w:szCs w:val="28"/>
        </w:rPr>
        <w:t>technologies</w:t>
      </w:r>
      <w:r w:rsidR="0F41BB00" w:rsidRPr="512791D6">
        <w:rPr>
          <w:rFonts w:ascii="Arial" w:hAnsi="Arial" w:cs="Arial"/>
          <w:sz w:val="28"/>
          <w:szCs w:val="28"/>
        </w:rPr>
        <w:t xml:space="preserve"> an</w:t>
      </w:r>
      <w:r w:rsidR="625BF41D" w:rsidRPr="512791D6">
        <w:rPr>
          <w:rFonts w:ascii="Arial" w:hAnsi="Arial" w:cs="Arial"/>
          <w:sz w:val="28"/>
          <w:szCs w:val="28"/>
        </w:rPr>
        <w:t>d</w:t>
      </w:r>
      <w:r w:rsidR="28A34568" w:rsidRPr="512791D6">
        <w:rPr>
          <w:rFonts w:ascii="Arial" w:hAnsi="Arial" w:cs="Arial"/>
          <w:sz w:val="28"/>
          <w:szCs w:val="28"/>
        </w:rPr>
        <w:t xml:space="preserve"> the</w:t>
      </w:r>
      <w:r w:rsidR="625BF41D" w:rsidRPr="512791D6">
        <w:rPr>
          <w:rFonts w:ascii="Arial" w:hAnsi="Arial" w:cs="Arial"/>
          <w:sz w:val="28"/>
          <w:szCs w:val="28"/>
        </w:rPr>
        <w:t xml:space="preserve"> </w:t>
      </w:r>
      <w:r w:rsidR="17909DD7" w:rsidRPr="512791D6">
        <w:rPr>
          <w:rFonts w:ascii="Arial" w:hAnsi="Arial" w:cs="Arial"/>
          <w:sz w:val="28"/>
          <w:szCs w:val="28"/>
        </w:rPr>
        <w:t>accessibility</w:t>
      </w:r>
      <w:r w:rsidR="625BF41D" w:rsidRPr="512791D6">
        <w:rPr>
          <w:rFonts w:ascii="Arial" w:hAnsi="Arial" w:cs="Arial"/>
          <w:sz w:val="28"/>
          <w:szCs w:val="28"/>
        </w:rPr>
        <w:t xml:space="preserve"> of voting systems.</w:t>
      </w:r>
    </w:p>
    <w:p w14:paraId="18437A96" w14:textId="77777777" w:rsidR="00E67D4B" w:rsidRPr="00B64695" w:rsidRDefault="00E67D4B" w:rsidP="00B64695">
      <w:pPr>
        <w:rPr>
          <w:rFonts w:ascii="Arial" w:hAnsi="Arial" w:cs="Arial"/>
          <w:sz w:val="28"/>
          <w:szCs w:val="28"/>
        </w:rPr>
      </w:pPr>
    </w:p>
    <w:p w14:paraId="310B081E" w14:textId="1BFD07B5" w:rsidR="00567670" w:rsidRPr="00E67D4B" w:rsidRDefault="00567670" w:rsidP="00E90188">
      <w:pPr>
        <w:ind w:right="2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7D4B">
        <w:rPr>
          <w:rFonts w:ascii="Arial" w:hAnsi="Arial" w:cs="Arial"/>
          <w:b/>
          <w:spacing w:val="10"/>
          <w:sz w:val="28"/>
          <w:szCs w:val="28"/>
          <w:u w:val="single"/>
        </w:rPr>
        <w:t xml:space="preserve">The P&amp;A </w:t>
      </w:r>
      <w:r w:rsidRPr="00E67D4B">
        <w:rPr>
          <w:rFonts w:ascii="Arial" w:hAnsi="Arial" w:cs="Arial"/>
          <w:b/>
          <w:sz w:val="28"/>
          <w:szCs w:val="28"/>
          <w:u w:val="single"/>
        </w:rPr>
        <w:t>System</w:t>
      </w:r>
    </w:p>
    <w:p w14:paraId="392857FE" w14:textId="5AAC59F2" w:rsidR="00C30C36" w:rsidRDefault="00CB5B69" w:rsidP="512791D6">
      <w:p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Congress established the P&amp;A System in 1974 through the Development Disabilities and Bill of Rights Act (DD Act) and has expanded the System</w:t>
      </w:r>
      <w:r w:rsidR="00E90188" w:rsidRPr="512791D6">
        <w:rPr>
          <w:rFonts w:ascii="Arial" w:hAnsi="Arial" w:cs="Arial"/>
          <w:sz w:val="28"/>
          <w:szCs w:val="28"/>
        </w:rPr>
        <w:t xml:space="preserve"> since that time</w:t>
      </w:r>
      <w:r w:rsidRPr="512791D6">
        <w:rPr>
          <w:rFonts w:ascii="Arial" w:hAnsi="Arial" w:cs="Arial"/>
          <w:sz w:val="28"/>
          <w:szCs w:val="28"/>
        </w:rPr>
        <w:t xml:space="preserve"> to enable P&amp;As to advocate for the legal rights of individuals with mental health disabilities, physical and sensory disability, </w:t>
      </w:r>
      <w:r w:rsidR="6B162A6F" w:rsidRPr="512791D6">
        <w:rPr>
          <w:rFonts w:ascii="Arial" w:hAnsi="Arial" w:cs="Arial"/>
          <w:sz w:val="28"/>
          <w:szCs w:val="28"/>
        </w:rPr>
        <w:t xml:space="preserve">and </w:t>
      </w:r>
      <w:r w:rsidRPr="512791D6">
        <w:rPr>
          <w:rFonts w:ascii="Arial" w:hAnsi="Arial" w:cs="Arial"/>
          <w:sz w:val="28"/>
          <w:szCs w:val="28"/>
        </w:rPr>
        <w:t xml:space="preserve">traumatic brain injuries. </w:t>
      </w:r>
      <w:r w:rsidR="00AB0333" w:rsidRPr="512791D6">
        <w:rPr>
          <w:rFonts w:ascii="Arial" w:hAnsi="Arial" w:cs="Arial"/>
          <w:sz w:val="28"/>
          <w:szCs w:val="28"/>
        </w:rPr>
        <w:t>P&amp;A</w:t>
      </w:r>
      <w:r w:rsidR="00C30C36" w:rsidRPr="512791D6">
        <w:rPr>
          <w:rFonts w:ascii="Arial" w:hAnsi="Arial" w:cs="Arial"/>
          <w:sz w:val="28"/>
          <w:szCs w:val="28"/>
        </w:rPr>
        <w:t xml:space="preserve"> System agencies receive federal grants under </w:t>
      </w:r>
      <w:r w:rsidR="007709E6" w:rsidRPr="512791D6">
        <w:rPr>
          <w:rFonts w:ascii="Arial" w:hAnsi="Arial" w:cs="Arial"/>
          <w:sz w:val="28"/>
          <w:szCs w:val="28"/>
        </w:rPr>
        <w:t>eight</w:t>
      </w:r>
      <w:r w:rsidR="00C30C36" w:rsidRPr="512791D6">
        <w:rPr>
          <w:rFonts w:ascii="Arial" w:hAnsi="Arial" w:cs="Arial"/>
          <w:sz w:val="28"/>
          <w:szCs w:val="28"/>
        </w:rPr>
        <w:t xml:space="preserve"> statutes that are designed to promote the legal rights of </w:t>
      </w:r>
      <w:proofErr w:type="gramStart"/>
      <w:r w:rsidR="00C30C36" w:rsidRPr="512791D6">
        <w:rPr>
          <w:rFonts w:ascii="Arial" w:hAnsi="Arial" w:cs="Arial"/>
          <w:sz w:val="28"/>
          <w:szCs w:val="28"/>
        </w:rPr>
        <w:t>persons</w:t>
      </w:r>
      <w:proofErr w:type="gramEnd"/>
      <w:r w:rsidR="00C30C36" w:rsidRPr="512791D6">
        <w:rPr>
          <w:rFonts w:ascii="Arial" w:hAnsi="Arial" w:cs="Arial"/>
          <w:sz w:val="28"/>
          <w:szCs w:val="28"/>
        </w:rPr>
        <w:t xml:space="preserve"> with </w:t>
      </w:r>
      <w:r w:rsidR="00C30C36" w:rsidRPr="512791D6">
        <w:rPr>
          <w:rFonts w:ascii="Arial" w:hAnsi="Arial" w:cs="Arial"/>
          <w:sz w:val="28"/>
          <w:szCs w:val="28"/>
        </w:rPr>
        <w:lastRenderedPageBreak/>
        <w:t xml:space="preserve">disabilities. There are P&amp;A agencies in each of the 50 States, the District of Columbia, the U.S. Territories, and </w:t>
      </w:r>
      <w:r w:rsidR="00914E40" w:rsidRPr="512791D6">
        <w:rPr>
          <w:rFonts w:ascii="Arial" w:hAnsi="Arial" w:cs="Arial"/>
          <w:sz w:val="28"/>
          <w:szCs w:val="28"/>
        </w:rPr>
        <w:t xml:space="preserve">for </w:t>
      </w:r>
      <w:r w:rsidR="00C30C36" w:rsidRPr="512791D6">
        <w:rPr>
          <w:rFonts w:ascii="Arial" w:hAnsi="Arial" w:cs="Arial"/>
          <w:sz w:val="28"/>
          <w:szCs w:val="28"/>
        </w:rPr>
        <w:t xml:space="preserve">a </w:t>
      </w:r>
      <w:r w:rsidR="00AB0333" w:rsidRPr="512791D6">
        <w:rPr>
          <w:rFonts w:ascii="Arial" w:hAnsi="Arial" w:cs="Arial"/>
          <w:sz w:val="28"/>
          <w:szCs w:val="28"/>
        </w:rPr>
        <w:t>Native American Consortium in the Four Corners region of the Southwest.</w:t>
      </w:r>
      <w:r w:rsidR="0039600B" w:rsidRPr="512791D6">
        <w:rPr>
          <w:rFonts w:ascii="Arial" w:hAnsi="Arial" w:cs="Arial"/>
          <w:sz w:val="28"/>
          <w:szCs w:val="28"/>
        </w:rPr>
        <w:t xml:space="preserve"> </w:t>
      </w:r>
      <w:r w:rsidR="2B5990DB" w:rsidRPr="512791D6">
        <w:rPr>
          <w:rFonts w:ascii="Arial" w:hAnsi="Arial" w:cs="Arial"/>
          <w:sz w:val="28"/>
          <w:szCs w:val="28"/>
        </w:rPr>
        <w:t>Congress included t</w:t>
      </w:r>
      <w:r w:rsidR="7AF8A379" w:rsidRPr="512791D6">
        <w:rPr>
          <w:rFonts w:ascii="Arial" w:hAnsi="Arial" w:cs="Arial"/>
          <w:sz w:val="28"/>
          <w:szCs w:val="28"/>
        </w:rPr>
        <w:t xml:space="preserve">he Protection and Advocacy for Voter Access (PAVA) program </w:t>
      </w:r>
      <w:r w:rsidR="77169EEA" w:rsidRPr="512791D6">
        <w:rPr>
          <w:rFonts w:ascii="Arial" w:hAnsi="Arial" w:cs="Arial"/>
          <w:sz w:val="28"/>
          <w:szCs w:val="28"/>
        </w:rPr>
        <w:t xml:space="preserve">into the P&amp;A </w:t>
      </w:r>
      <w:r w:rsidR="4AC6DDC5" w:rsidRPr="512791D6">
        <w:rPr>
          <w:rFonts w:ascii="Arial" w:hAnsi="Arial" w:cs="Arial"/>
          <w:sz w:val="28"/>
          <w:szCs w:val="28"/>
        </w:rPr>
        <w:t>S</w:t>
      </w:r>
      <w:r w:rsidR="77169EEA" w:rsidRPr="512791D6">
        <w:rPr>
          <w:rFonts w:ascii="Arial" w:hAnsi="Arial" w:cs="Arial"/>
          <w:sz w:val="28"/>
          <w:szCs w:val="28"/>
        </w:rPr>
        <w:t xml:space="preserve">ystem under </w:t>
      </w:r>
      <w:r w:rsidR="7AF8A379" w:rsidRPr="512791D6">
        <w:rPr>
          <w:rFonts w:ascii="Arial" w:hAnsi="Arial" w:cs="Arial"/>
          <w:sz w:val="28"/>
          <w:szCs w:val="28"/>
        </w:rPr>
        <w:t>the Help America Vote Act (HAVA) of 2002 to “ensure the full participation in the electoral process for individuals with disabilities, including registering to vote, casting a vote and accessing polling places</w:t>
      </w:r>
      <w:r w:rsidR="685C113D" w:rsidRPr="512791D6">
        <w:rPr>
          <w:rFonts w:ascii="Arial" w:hAnsi="Arial" w:cs="Arial"/>
          <w:sz w:val="28"/>
          <w:szCs w:val="28"/>
        </w:rPr>
        <w:t>.</w:t>
      </w:r>
      <w:r w:rsidR="7AF8A379" w:rsidRPr="512791D6">
        <w:rPr>
          <w:rFonts w:ascii="Arial" w:hAnsi="Arial" w:cs="Arial"/>
          <w:sz w:val="28"/>
          <w:szCs w:val="28"/>
        </w:rPr>
        <w:t>”</w:t>
      </w:r>
      <w:r w:rsidR="00C30C36" w:rsidRPr="512791D6">
        <w:rPr>
          <w:rFonts w:ascii="Arial" w:hAnsi="Arial" w:cs="Arial"/>
          <w:sz w:val="28"/>
          <w:szCs w:val="28"/>
        </w:rPr>
        <w:t xml:space="preserve"> More information about the P&amp;A System is available at </w:t>
      </w:r>
      <w:hyperlink r:id="rId7">
        <w:r w:rsidR="00C30C36" w:rsidRPr="512791D6">
          <w:rPr>
            <w:rStyle w:val="Hyperlink"/>
            <w:rFonts w:ascii="Arial" w:hAnsi="Arial" w:cs="Arial"/>
            <w:sz w:val="28"/>
            <w:szCs w:val="28"/>
          </w:rPr>
          <w:t>www.ndrn.org</w:t>
        </w:r>
      </w:hyperlink>
      <w:r w:rsidR="00C30C36" w:rsidRPr="512791D6">
        <w:rPr>
          <w:rFonts w:ascii="Arial" w:hAnsi="Arial" w:cs="Arial"/>
          <w:sz w:val="28"/>
          <w:szCs w:val="28"/>
        </w:rPr>
        <w:t>.</w:t>
      </w:r>
    </w:p>
    <w:p w14:paraId="64EEA0E5" w14:textId="77777777" w:rsidR="00954378" w:rsidRPr="00BB5914" w:rsidRDefault="00954378" w:rsidP="00AB0333">
      <w:pPr>
        <w:rPr>
          <w:rFonts w:ascii="Arial" w:hAnsi="Arial" w:cs="Arial"/>
          <w:sz w:val="28"/>
          <w:szCs w:val="28"/>
        </w:rPr>
      </w:pPr>
    </w:p>
    <w:p w14:paraId="66383165" w14:textId="3A94E89E" w:rsidR="6329214F" w:rsidRDefault="6329214F" w:rsidP="512791D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12791D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A4C88" w:rsidRPr="512791D6">
        <w:rPr>
          <w:rFonts w:ascii="Arial" w:hAnsi="Arial" w:cs="Arial"/>
          <w:b/>
          <w:bCs/>
          <w:sz w:val="28"/>
          <w:szCs w:val="28"/>
          <w:u w:val="single"/>
        </w:rPr>
        <w:t xml:space="preserve">Request for </w:t>
      </w:r>
      <w:r w:rsidR="00954378" w:rsidRPr="512791D6">
        <w:rPr>
          <w:rFonts w:ascii="Arial" w:hAnsi="Arial" w:cs="Arial"/>
          <w:b/>
          <w:bCs/>
          <w:sz w:val="28"/>
          <w:szCs w:val="28"/>
          <w:u w:val="single"/>
        </w:rPr>
        <w:t>Proposal to</w:t>
      </w:r>
      <w:r w:rsidR="000C0EED" w:rsidRPr="512791D6">
        <w:rPr>
          <w:rFonts w:ascii="Arial" w:hAnsi="Arial" w:cs="Arial"/>
          <w:b/>
          <w:bCs/>
          <w:sz w:val="28"/>
          <w:szCs w:val="28"/>
          <w:u w:val="single"/>
        </w:rPr>
        <w:t xml:space="preserve"> Provide Expertise</w:t>
      </w:r>
      <w:r w:rsidR="00AC3FC0" w:rsidRPr="512791D6">
        <w:rPr>
          <w:rFonts w:ascii="Arial" w:hAnsi="Arial" w:cs="Arial"/>
          <w:b/>
          <w:bCs/>
          <w:sz w:val="28"/>
          <w:szCs w:val="28"/>
          <w:u w:val="single"/>
        </w:rPr>
        <w:t xml:space="preserve"> on Voting</w:t>
      </w:r>
    </w:p>
    <w:p w14:paraId="529501E8" w14:textId="0F1FB267" w:rsidR="00AC3FC0" w:rsidRPr="00AC3FC0" w:rsidRDefault="00AC3FC0" w:rsidP="512791D6">
      <w:pPr>
        <w:jc w:val="center"/>
        <w:rPr>
          <w:rFonts w:ascii="Arial" w:hAnsi="Arial" w:cs="Arial"/>
          <w:sz w:val="28"/>
          <w:szCs w:val="28"/>
          <w:u w:val="single"/>
        </w:rPr>
      </w:pPr>
      <w:r w:rsidRPr="512791D6">
        <w:rPr>
          <w:rFonts w:ascii="Arial" w:hAnsi="Arial" w:cs="Arial"/>
          <w:sz w:val="28"/>
          <w:szCs w:val="28"/>
          <w:u w:val="single"/>
        </w:rPr>
        <w:t>Areas of Need</w:t>
      </w:r>
    </w:p>
    <w:p w14:paraId="6A705966" w14:textId="3C83C86B" w:rsidR="00F01A32" w:rsidRDefault="00A53BB0" w:rsidP="512791D6">
      <w:p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NDRN seeks </w:t>
      </w:r>
      <w:r w:rsidR="007970C2" w:rsidRPr="512791D6">
        <w:rPr>
          <w:rFonts w:ascii="Arial" w:hAnsi="Arial" w:cs="Arial"/>
          <w:sz w:val="28"/>
          <w:szCs w:val="28"/>
        </w:rPr>
        <w:t>proposals from eligible organizations (see below)</w:t>
      </w:r>
      <w:r w:rsidR="004F1600" w:rsidRPr="512791D6">
        <w:rPr>
          <w:rFonts w:ascii="Arial" w:hAnsi="Arial" w:cs="Arial"/>
          <w:sz w:val="28"/>
          <w:szCs w:val="28"/>
        </w:rPr>
        <w:t xml:space="preserve"> to support the provision o</w:t>
      </w:r>
      <w:r w:rsidR="005C56D4" w:rsidRPr="512791D6">
        <w:rPr>
          <w:rFonts w:ascii="Arial" w:hAnsi="Arial" w:cs="Arial"/>
          <w:sz w:val="28"/>
          <w:szCs w:val="28"/>
        </w:rPr>
        <w:t xml:space="preserve">f </w:t>
      </w:r>
      <w:r w:rsidR="004F1600" w:rsidRPr="512791D6">
        <w:rPr>
          <w:rFonts w:ascii="Arial" w:hAnsi="Arial" w:cs="Arial"/>
          <w:sz w:val="28"/>
          <w:szCs w:val="28"/>
        </w:rPr>
        <w:t xml:space="preserve">training and technical </w:t>
      </w:r>
      <w:r w:rsidR="07B9C2B4" w:rsidRPr="512791D6">
        <w:rPr>
          <w:rFonts w:ascii="Arial" w:hAnsi="Arial" w:cs="Arial"/>
          <w:sz w:val="28"/>
          <w:szCs w:val="28"/>
        </w:rPr>
        <w:t>assistance to</w:t>
      </w:r>
      <w:r w:rsidR="005C56D4" w:rsidRPr="512791D6">
        <w:rPr>
          <w:rFonts w:ascii="Arial" w:hAnsi="Arial" w:cs="Arial"/>
          <w:sz w:val="28"/>
          <w:szCs w:val="28"/>
        </w:rPr>
        <w:t xml:space="preserve"> </w:t>
      </w:r>
      <w:r w:rsidR="00AF6606" w:rsidRPr="512791D6">
        <w:rPr>
          <w:rFonts w:ascii="Arial" w:hAnsi="Arial" w:cs="Arial"/>
          <w:sz w:val="28"/>
          <w:szCs w:val="28"/>
        </w:rPr>
        <w:t xml:space="preserve">the PAVA programs </w:t>
      </w:r>
      <w:r w:rsidR="5BE76AB9" w:rsidRPr="512791D6">
        <w:rPr>
          <w:rFonts w:ascii="Arial" w:hAnsi="Arial" w:cs="Arial"/>
          <w:sz w:val="28"/>
          <w:szCs w:val="28"/>
        </w:rPr>
        <w:t>related to</w:t>
      </w:r>
      <w:r w:rsidR="00AD5503" w:rsidRPr="512791D6">
        <w:rPr>
          <w:rFonts w:ascii="Arial" w:hAnsi="Arial" w:cs="Arial"/>
          <w:sz w:val="28"/>
          <w:szCs w:val="28"/>
        </w:rPr>
        <w:t xml:space="preserve"> the use of voting systems and technologies, and to demonstrate and evaluate the use of such systems and technologies</w:t>
      </w:r>
      <w:r w:rsidR="00F01A32" w:rsidRPr="512791D6">
        <w:rPr>
          <w:rFonts w:ascii="Arial" w:hAnsi="Arial" w:cs="Arial"/>
          <w:sz w:val="28"/>
          <w:szCs w:val="28"/>
        </w:rPr>
        <w:t xml:space="preserve"> </w:t>
      </w:r>
      <w:r w:rsidR="00AD5503" w:rsidRPr="512791D6">
        <w:rPr>
          <w:rFonts w:ascii="Arial" w:hAnsi="Arial" w:cs="Arial"/>
          <w:sz w:val="28"/>
          <w:szCs w:val="28"/>
        </w:rPr>
        <w:t xml:space="preserve">by </w:t>
      </w:r>
      <w:r w:rsidR="001E752A" w:rsidRPr="512791D6">
        <w:rPr>
          <w:rFonts w:ascii="Arial" w:hAnsi="Arial" w:cs="Arial"/>
          <w:sz w:val="28"/>
          <w:szCs w:val="28"/>
        </w:rPr>
        <w:t>blind and low-vision individuals</w:t>
      </w:r>
      <w:r w:rsidR="00F01A32" w:rsidRPr="512791D6">
        <w:rPr>
          <w:rFonts w:ascii="Arial" w:hAnsi="Arial" w:cs="Arial"/>
          <w:sz w:val="28"/>
          <w:szCs w:val="28"/>
        </w:rPr>
        <w:t>.  Proposals should include, at minimum</w:t>
      </w:r>
      <w:r w:rsidR="008943E0" w:rsidRPr="512791D6">
        <w:rPr>
          <w:rFonts w:ascii="Arial" w:hAnsi="Arial" w:cs="Arial"/>
          <w:sz w:val="28"/>
          <w:szCs w:val="28"/>
        </w:rPr>
        <w:t>,</w:t>
      </w:r>
      <w:r w:rsidR="00F01A32" w:rsidRPr="512791D6">
        <w:rPr>
          <w:rFonts w:ascii="Arial" w:hAnsi="Arial" w:cs="Arial"/>
          <w:sz w:val="28"/>
          <w:szCs w:val="28"/>
        </w:rPr>
        <w:t xml:space="preserve"> the following:</w:t>
      </w:r>
    </w:p>
    <w:p w14:paraId="119FA158" w14:textId="68CAA3E2" w:rsidR="00F01A32" w:rsidRDefault="71A36B15" w:rsidP="00F01A32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C</w:t>
      </w:r>
      <w:r w:rsidR="00F01A32" w:rsidRPr="512791D6">
        <w:rPr>
          <w:rFonts w:ascii="Arial" w:hAnsi="Arial" w:cs="Arial"/>
          <w:sz w:val="28"/>
          <w:szCs w:val="28"/>
        </w:rPr>
        <w:t xml:space="preserve">reation of </w:t>
      </w:r>
      <w:r w:rsidR="00EB7A8D" w:rsidRPr="512791D6">
        <w:rPr>
          <w:rFonts w:ascii="Arial" w:hAnsi="Arial" w:cs="Arial"/>
          <w:sz w:val="28"/>
          <w:szCs w:val="28"/>
        </w:rPr>
        <w:t xml:space="preserve">synchronous and asynchronous </w:t>
      </w:r>
      <w:r w:rsidR="00F01A32" w:rsidRPr="512791D6">
        <w:rPr>
          <w:rFonts w:ascii="Arial" w:hAnsi="Arial" w:cs="Arial"/>
          <w:sz w:val="28"/>
          <w:szCs w:val="28"/>
        </w:rPr>
        <w:t>training</w:t>
      </w:r>
      <w:r w:rsidR="00EB7A8D" w:rsidRPr="512791D6">
        <w:rPr>
          <w:rFonts w:ascii="Arial" w:hAnsi="Arial" w:cs="Arial"/>
          <w:sz w:val="28"/>
          <w:szCs w:val="28"/>
        </w:rPr>
        <w:t>(s)</w:t>
      </w:r>
      <w:r w:rsidR="2D313F1F" w:rsidRPr="512791D6">
        <w:rPr>
          <w:rFonts w:ascii="Arial" w:hAnsi="Arial" w:cs="Arial"/>
          <w:sz w:val="28"/>
          <w:szCs w:val="28"/>
        </w:rPr>
        <w:t xml:space="preserve"> </w:t>
      </w:r>
      <w:r w:rsidR="5C66D93F" w:rsidRPr="512791D6">
        <w:rPr>
          <w:rFonts w:ascii="Arial" w:hAnsi="Arial" w:cs="Arial"/>
          <w:sz w:val="28"/>
          <w:szCs w:val="28"/>
        </w:rPr>
        <w:t>f</w:t>
      </w:r>
      <w:r w:rsidR="2D313F1F" w:rsidRPr="512791D6">
        <w:rPr>
          <w:rFonts w:ascii="Arial" w:hAnsi="Arial" w:cs="Arial"/>
          <w:sz w:val="28"/>
          <w:szCs w:val="28"/>
        </w:rPr>
        <w:t>or PAVA programs and the</w:t>
      </w:r>
      <w:r w:rsidR="00554DEB" w:rsidRPr="512791D6">
        <w:rPr>
          <w:rFonts w:ascii="Arial" w:hAnsi="Arial" w:cs="Arial"/>
          <w:sz w:val="28"/>
          <w:szCs w:val="28"/>
        </w:rPr>
        <w:t xml:space="preserve"> </w:t>
      </w:r>
      <w:proofErr w:type="gramStart"/>
      <w:r w:rsidR="2BD40250" w:rsidRPr="512791D6">
        <w:rPr>
          <w:rFonts w:ascii="Arial" w:hAnsi="Arial" w:cs="Arial"/>
          <w:sz w:val="28"/>
          <w:szCs w:val="28"/>
        </w:rPr>
        <w:t>persons</w:t>
      </w:r>
      <w:proofErr w:type="gramEnd"/>
      <w:r w:rsidR="2BD40250" w:rsidRPr="512791D6">
        <w:rPr>
          <w:rFonts w:ascii="Arial" w:hAnsi="Arial" w:cs="Arial"/>
          <w:sz w:val="28"/>
          <w:szCs w:val="28"/>
        </w:rPr>
        <w:t xml:space="preserve"> they serve </w:t>
      </w:r>
      <w:r w:rsidR="63ED7BA0" w:rsidRPr="512791D6">
        <w:rPr>
          <w:rFonts w:ascii="Arial" w:hAnsi="Arial" w:cs="Arial"/>
          <w:sz w:val="28"/>
          <w:szCs w:val="28"/>
        </w:rPr>
        <w:t>through webcasts</w:t>
      </w:r>
      <w:r w:rsidR="2792A583" w:rsidRPr="512791D6">
        <w:rPr>
          <w:rFonts w:ascii="Arial" w:hAnsi="Arial" w:cs="Arial"/>
          <w:sz w:val="28"/>
          <w:szCs w:val="28"/>
        </w:rPr>
        <w:t>,</w:t>
      </w:r>
      <w:r w:rsidR="63ED7BA0" w:rsidRPr="512791D6">
        <w:rPr>
          <w:rFonts w:ascii="Arial" w:hAnsi="Arial" w:cs="Arial"/>
          <w:sz w:val="28"/>
          <w:szCs w:val="28"/>
        </w:rPr>
        <w:t xml:space="preserve"> NDRN</w:t>
      </w:r>
      <w:r w:rsidR="1FC5ADEB" w:rsidRPr="512791D6">
        <w:rPr>
          <w:rFonts w:ascii="Arial" w:hAnsi="Arial" w:cs="Arial"/>
          <w:sz w:val="28"/>
          <w:szCs w:val="28"/>
        </w:rPr>
        <w:t>’s</w:t>
      </w:r>
      <w:r w:rsidR="63ED7BA0" w:rsidRPr="512791D6">
        <w:rPr>
          <w:rFonts w:ascii="Arial" w:hAnsi="Arial" w:cs="Arial"/>
          <w:sz w:val="28"/>
          <w:szCs w:val="28"/>
        </w:rPr>
        <w:t xml:space="preserve"> Learning Management System</w:t>
      </w:r>
      <w:r w:rsidR="69DED683" w:rsidRPr="512791D6">
        <w:rPr>
          <w:rFonts w:ascii="Arial" w:hAnsi="Arial" w:cs="Arial"/>
          <w:sz w:val="28"/>
          <w:szCs w:val="28"/>
        </w:rPr>
        <w:t xml:space="preserve">, </w:t>
      </w:r>
      <w:r w:rsidR="284F5664" w:rsidRPr="512791D6">
        <w:rPr>
          <w:rFonts w:ascii="Arial" w:hAnsi="Arial" w:cs="Arial"/>
          <w:sz w:val="28"/>
          <w:szCs w:val="28"/>
        </w:rPr>
        <w:t>and/</w:t>
      </w:r>
      <w:r w:rsidR="69DED683" w:rsidRPr="512791D6">
        <w:rPr>
          <w:rFonts w:ascii="Arial" w:hAnsi="Arial" w:cs="Arial"/>
          <w:sz w:val="28"/>
          <w:szCs w:val="28"/>
        </w:rPr>
        <w:t>or other</w:t>
      </w:r>
      <w:r w:rsidR="79BEF6AF" w:rsidRPr="512791D6">
        <w:rPr>
          <w:rFonts w:ascii="Arial" w:hAnsi="Arial" w:cs="Arial"/>
          <w:sz w:val="28"/>
          <w:szCs w:val="28"/>
        </w:rPr>
        <w:t xml:space="preserve"> remote </w:t>
      </w:r>
      <w:r w:rsidR="69DED683" w:rsidRPr="512791D6">
        <w:rPr>
          <w:rFonts w:ascii="Arial" w:hAnsi="Arial" w:cs="Arial"/>
          <w:sz w:val="28"/>
          <w:szCs w:val="28"/>
        </w:rPr>
        <w:t xml:space="preserve">modalities </w:t>
      </w:r>
      <w:r w:rsidR="00530EB9" w:rsidRPr="512791D6">
        <w:rPr>
          <w:rFonts w:ascii="Arial" w:hAnsi="Arial" w:cs="Arial"/>
          <w:sz w:val="28"/>
          <w:szCs w:val="28"/>
        </w:rPr>
        <w:t>on</w:t>
      </w:r>
      <w:r w:rsidR="74091A59" w:rsidRPr="512791D6">
        <w:rPr>
          <w:rFonts w:ascii="Arial" w:hAnsi="Arial" w:cs="Arial"/>
          <w:sz w:val="28"/>
          <w:szCs w:val="28"/>
        </w:rPr>
        <w:t xml:space="preserve"> the</w:t>
      </w:r>
      <w:r w:rsidR="00530EB9" w:rsidRPr="512791D6">
        <w:rPr>
          <w:rFonts w:ascii="Arial" w:hAnsi="Arial" w:cs="Arial"/>
          <w:sz w:val="28"/>
          <w:szCs w:val="28"/>
        </w:rPr>
        <w:t xml:space="preserve"> technology</w:t>
      </w:r>
      <w:r w:rsidR="2F124A32" w:rsidRPr="512791D6">
        <w:rPr>
          <w:rFonts w:ascii="Arial" w:hAnsi="Arial" w:cs="Arial"/>
          <w:sz w:val="28"/>
          <w:szCs w:val="28"/>
        </w:rPr>
        <w:t>, assistance,</w:t>
      </w:r>
      <w:r w:rsidR="00530EB9" w:rsidRPr="512791D6">
        <w:rPr>
          <w:rFonts w:ascii="Arial" w:hAnsi="Arial" w:cs="Arial"/>
          <w:sz w:val="28"/>
          <w:szCs w:val="28"/>
        </w:rPr>
        <w:t xml:space="preserve"> and other supports for blind and low vision voters</w:t>
      </w:r>
      <w:r w:rsidR="69E2C18D" w:rsidRPr="512791D6">
        <w:rPr>
          <w:rFonts w:ascii="Arial" w:hAnsi="Arial" w:cs="Arial"/>
          <w:sz w:val="28"/>
          <w:szCs w:val="28"/>
        </w:rPr>
        <w:t>.</w:t>
      </w:r>
    </w:p>
    <w:p w14:paraId="79EE6C7F" w14:textId="06253FF1" w:rsidR="00C2165C" w:rsidRDefault="00530EB9" w:rsidP="00C2165C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Proactive measures</w:t>
      </w:r>
      <w:r w:rsidR="001C2665" w:rsidRPr="512791D6">
        <w:rPr>
          <w:rFonts w:ascii="Arial" w:hAnsi="Arial" w:cs="Arial"/>
          <w:sz w:val="28"/>
          <w:szCs w:val="28"/>
        </w:rPr>
        <w:t xml:space="preserve"> </w:t>
      </w:r>
      <w:r w:rsidR="50B3882E" w:rsidRPr="512791D6">
        <w:rPr>
          <w:rFonts w:ascii="Arial" w:hAnsi="Arial" w:cs="Arial"/>
          <w:sz w:val="28"/>
          <w:szCs w:val="28"/>
        </w:rPr>
        <w:t xml:space="preserve">easily available to PAVA programs </w:t>
      </w:r>
      <w:r w:rsidR="001C2665" w:rsidRPr="512791D6">
        <w:rPr>
          <w:rFonts w:ascii="Arial" w:hAnsi="Arial" w:cs="Arial"/>
          <w:sz w:val="28"/>
          <w:szCs w:val="28"/>
        </w:rPr>
        <w:t xml:space="preserve">to provide </w:t>
      </w:r>
      <w:r w:rsidR="00974095" w:rsidRPr="512791D6">
        <w:rPr>
          <w:rFonts w:ascii="Arial" w:hAnsi="Arial" w:cs="Arial"/>
          <w:sz w:val="28"/>
          <w:szCs w:val="28"/>
        </w:rPr>
        <w:t xml:space="preserve">routine </w:t>
      </w:r>
      <w:r w:rsidR="00844BA6" w:rsidRPr="512791D6">
        <w:rPr>
          <w:rFonts w:ascii="Arial" w:hAnsi="Arial" w:cs="Arial"/>
          <w:sz w:val="28"/>
          <w:szCs w:val="28"/>
        </w:rPr>
        <w:t xml:space="preserve">and up to date </w:t>
      </w:r>
      <w:r w:rsidR="00974095" w:rsidRPr="512791D6">
        <w:rPr>
          <w:rFonts w:ascii="Arial" w:hAnsi="Arial" w:cs="Arial"/>
          <w:sz w:val="28"/>
          <w:szCs w:val="28"/>
        </w:rPr>
        <w:t>information about voting technology and systems</w:t>
      </w:r>
      <w:r w:rsidR="00003F78" w:rsidRPr="512791D6">
        <w:rPr>
          <w:rFonts w:ascii="Arial" w:hAnsi="Arial" w:cs="Arial"/>
          <w:sz w:val="28"/>
          <w:szCs w:val="28"/>
        </w:rPr>
        <w:t>, including their effectiveness</w:t>
      </w:r>
      <w:r w:rsidR="70F59E9F" w:rsidRPr="512791D6">
        <w:rPr>
          <w:rFonts w:ascii="Arial" w:hAnsi="Arial" w:cs="Arial"/>
          <w:sz w:val="28"/>
          <w:szCs w:val="28"/>
        </w:rPr>
        <w:t xml:space="preserve"> for blind and low vision voters</w:t>
      </w:r>
      <w:r w:rsidR="072F70DE" w:rsidRPr="512791D6">
        <w:rPr>
          <w:rFonts w:ascii="Arial" w:hAnsi="Arial" w:cs="Arial"/>
          <w:sz w:val="28"/>
          <w:szCs w:val="28"/>
        </w:rPr>
        <w:t>.</w:t>
      </w:r>
    </w:p>
    <w:p w14:paraId="33D9BF00" w14:textId="3CC3D53F" w:rsidR="00530EB9" w:rsidRDefault="1DFDAE79" w:rsidP="00C2165C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The s</w:t>
      </w:r>
      <w:r w:rsidR="00312868" w:rsidRPr="512791D6">
        <w:rPr>
          <w:rFonts w:ascii="Arial" w:hAnsi="Arial" w:cs="Arial"/>
          <w:sz w:val="28"/>
          <w:szCs w:val="28"/>
        </w:rPr>
        <w:t>olicitatio</w:t>
      </w:r>
      <w:r w:rsidR="5B3E6DFC" w:rsidRPr="512791D6">
        <w:rPr>
          <w:rFonts w:ascii="Arial" w:hAnsi="Arial" w:cs="Arial"/>
          <w:sz w:val="28"/>
          <w:szCs w:val="28"/>
        </w:rPr>
        <w:t>n of and respon</w:t>
      </w:r>
      <w:r w:rsidR="6995072B" w:rsidRPr="512791D6">
        <w:rPr>
          <w:rFonts w:ascii="Arial" w:hAnsi="Arial" w:cs="Arial"/>
          <w:sz w:val="28"/>
          <w:szCs w:val="28"/>
        </w:rPr>
        <w:t>se</w:t>
      </w:r>
      <w:r w:rsidR="00312868" w:rsidRPr="512791D6">
        <w:rPr>
          <w:rFonts w:ascii="Arial" w:hAnsi="Arial" w:cs="Arial"/>
          <w:sz w:val="28"/>
          <w:szCs w:val="28"/>
        </w:rPr>
        <w:t xml:space="preserve"> to technical assistance questions</w:t>
      </w:r>
      <w:r w:rsidR="680B1D24" w:rsidRPr="512791D6">
        <w:rPr>
          <w:rFonts w:ascii="Arial" w:hAnsi="Arial" w:cs="Arial"/>
          <w:sz w:val="28"/>
          <w:szCs w:val="28"/>
        </w:rPr>
        <w:t xml:space="preserve"> and the need for information</w:t>
      </w:r>
      <w:r w:rsidR="00312868" w:rsidRPr="512791D6">
        <w:rPr>
          <w:rFonts w:ascii="Arial" w:hAnsi="Arial" w:cs="Arial"/>
          <w:sz w:val="28"/>
          <w:szCs w:val="28"/>
        </w:rPr>
        <w:t xml:space="preserve"> from PAVA programs </w:t>
      </w:r>
      <w:r w:rsidR="00F2320C" w:rsidRPr="512791D6">
        <w:rPr>
          <w:rFonts w:ascii="Arial" w:hAnsi="Arial" w:cs="Arial"/>
          <w:sz w:val="28"/>
          <w:szCs w:val="28"/>
        </w:rPr>
        <w:t xml:space="preserve">on voting systems and the effectiveness of such </w:t>
      </w:r>
      <w:r w:rsidR="00AD1304" w:rsidRPr="512791D6">
        <w:rPr>
          <w:rFonts w:ascii="Arial" w:hAnsi="Arial" w:cs="Arial"/>
          <w:sz w:val="28"/>
          <w:szCs w:val="28"/>
        </w:rPr>
        <w:t>systems.</w:t>
      </w:r>
    </w:p>
    <w:p w14:paraId="6EA08F59" w14:textId="029B749D" w:rsidR="000C0EED" w:rsidRPr="00C2165C" w:rsidRDefault="000C0EED" w:rsidP="00C2165C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Other supports to enable PAVA programs </w:t>
      </w:r>
      <w:r w:rsidR="005233F7" w:rsidRPr="512791D6">
        <w:rPr>
          <w:rFonts w:ascii="Arial" w:hAnsi="Arial" w:cs="Arial"/>
          <w:sz w:val="28"/>
          <w:szCs w:val="28"/>
        </w:rPr>
        <w:t xml:space="preserve">to best understand and respond to the accessibility needs of individuals who are blind or </w:t>
      </w:r>
      <w:proofErr w:type="gramStart"/>
      <w:r w:rsidR="005233F7" w:rsidRPr="512791D6">
        <w:rPr>
          <w:rFonts w:ascii="Arial" w:hAnsi="Arial" w:cs="Arial"/>
          <w:sz w:val="28"/>
          <w:szCs w:val="28"/>
        </w:rPr>
        <w:t>low-vision</w:t>
      </w:r>
      <w:proofErr w:type="gramEnd"/>
      <w:r w:rsidR="005233F7" w:rsidRPr="512791D6">
        <w:rPr>
          <w:rFonts w:ascii="Arial" w:hAnsi="Arial" w:cs="Arial"/>
          <w:sz w:val="28"/>
          <w:szCs w:val="28"/>
        </w:rPr>
        <w:t xml:space="preserve"> in the </w:t>
      </w:r>
      <w:r w:rsidR="3240A221" w:rsidRPr="512791D6">
        <w:rPr>
          <w:rFonts w:ascii="Arial" w:hAnsi="Arial" w:cs="Arial"/>
          <w:sz w:val="28"/>
          <w:szCs w:val="28"/>
        </w:rPr>
        <w:t xml:space="preserve">use of </w:t>
      </w:r>
      <w:r w:rsidR="15D06399" w:rsidRPr="512791D6">
        <w:rPr>
          <w:rFonts w:ascii="Arial" w:hAnsi="Arial" w:cs="Arial"/>
          <w:sz w:val="28"/>
          <w:szCs w:val="28"/>
        </w:rPr>
        <w:t xml:space="preserve">and access to </w:t>
      </w:r>
      <w:r w:rsidR="00775F54" w:rsidRPr="512791D6">
        <w:rPr>
          <w:rFonts w:ascii="Arial" w:hAnsi="Arial" w:cs="Arial"/>
          <w:sz w:val="28"/>
          <w:szCs w:val="28"/>
        </w:rPr>
        <w:t>voting systems</w:t>
      </w:r>
      <w:r w:rsidR="407BFBE9" w:rsidRPr="512791D6">
        <w:rPr>
          <w:rFonts w:ascii="Arial" w:hAnsi="Arial" w:cs="Arial"/>
          <w:sz w:val="28"/>
          <w:szCs w:val="28"/>
        </w:rPr>
        <w:t xml:space="preserve"> </w:t>
      </w:r>
      <w:r w:rsidR="00775F54" w:rsidRPr="512791D6">
        <w:rPr>
          <w:rFonts w:ascii="Arial" w:hAnsi="Arial" w:cs="Arial"/>
          <w:sz w:val="28"/>
          <w:szCs w:val="28"/>
        </w:rPr>
        <w:t>across the states and territories.</w:t>
      </w:r>
    </w:p>
    <w:p w14:paraId="09B78892" w14:textId="0AB51089" w:rsidR="00EE29FB" w:rsidRPr="00AC3FC0" w:rsidRDefault="00EE29FB" w:rsidP="512791D6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06934491" w14:textId="09FD10CC" w:rsidR="00EE29FB" w:rsidRPr="00AC3FC0" w:rsidRDefault="004D4225" w:rsidP="512791D6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512791D6">
        <w:rPr>
          <w:rFonts w:ascii="Arial" w:hAnsi="Arial" w:cs="Arial"/>
          <w:sz w:val="28"/>
          <w:szCs w:val="28"/>
          <w:u w:val="single"/>
        </w:rPr>
        <w:lastRenderedPageBreak/>
        <w:t>Schedule of Activities</w:t>
      </w:r>
    </w:p>
    <w:p w14:paraId="18D9F6A6" w14:textId="77777777" w:rsidR="004D4225" w:rsidRDefault="004D4225" w:rsidP="00EE29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F7163D" w14:textId="3FBC8DF1" w:rsidR="001B2BD9" w:rsidRDefault="5F5A22DD" w:rsidP="512791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In addition </w:t>
      </w:r>
      <w:r w:rsidR="09B954EA" w:rsidRPr="512791D6">
        <w:rPr>
          <w:rFonts w:ascii="Arial" w:hAnsi="Arial" w:cs="Arial"/>
          <w:sz w:val="28"/>
          <w:szCs w:val="28"/>
        </w:rPr>
        <w:t>to details on how</w:t>
      </w:r>
      <w:r w:rsidRPr="512791D6">
        <w:rPr>
          <w:rFonts w:ascii="Arial" w:hAnsi="Arial" w:cs="Arial"/>
          <w:sz w:val="28"/>
          <w:szCs w:val="28"/>
        </w:rPr>
        <w:t xml:space="preserve"> the proposal addresses the </w:t>
      </w:r>
      <w:r w:rsidR="0F3D68EE" w:rsidRPr="512791D6">
        <w:rPr>
          <w:rFonts w:ascii="Arial" w:hAnsi="Arial" w:cs="Arial"/>
          <w:sz w:val="28"/>
          <w:szCs w:val="28"/>
        </w:rPr>
        <w:t>A</w:t>
      </w:r>
      <w:r w:rsidRPr="512791D6">
        <w:rPr>
          <w:rFonts w:ascii="Arial" w:hAnsi="Arial" w:cs="Arial"/>
          <w:sz w:val="28"/>
          <w:szCs w:val="28"/>
        </w:rPr>
        <w:t xml:space="preserve">reas of </w:t>
      </w:r>
      <w:r w:rsidR="3F7C014C" w:rsidRPr="512791D6">
        <w:rPr>
          <w:rFonts w:ascii="Arial" w:hAnsi="Arial" w:cs="Arial"/>
          <w:sz w:val="28"/>
          <w:szCs w:val="28"/>
        </w:rPr>
        <w:t>N</w:t>
      </w:r>
      <w:r w:rsidRPr="512791D6">
        <w:rPr>
          <w:rFonts w:ascii="Arial" w:hAnsi="Arial" w:cs="Arial"/>
          <w:sz w:val="28"/>
          <w:szCs w:val="28"/>
        </w:rPr>
        <w:t>eed, p</w:t>
      </w:r>
      <w:r w:rsidR="001B2BD9" w:rsidRPr="512791D6">
        <w:rPr>
          <w:rFonts w:ascii="Arial" w:hAnsi="Arial" w:cs="Arial"/>
          <w:sz w:val="28"/>
          <w:szCs w:val="28"/>
        </w:rPr>
        <w:t>roposals must indicate</w:t>
      </w:r>
      <w:r w:rsidR="35BF66C6" w:rsidRPr="512791D6">
        <w:rPr>
          <w:rFonts w:ascii="Arial" w:hAnsi="Arial" w:cs="Arial"/>
          <w:sz w:val="28"/>
          <w:szCs w:val="28"/>
        </w:rPr>
        <w:t xml:space="preserve"> which</w:t>
      </w:r>
      <w:r w:rsidR="001B2BD9" w:rsidRPr="512791D6">
        <w:rPr>
          <w:rFonts w:ascii="Arial" w:hAnsi="Arial" w:cs="Arial"/>
          <w:sz w:val="28"/>
          <w:szCs w:val="28"/>
        </w:rPr>
        <w:t xml:space="preserve"> activities</w:t>
      </w:r>
      <w:r w:rsidR="2BFD0E92" w:rsidRPr="512791D6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4D4225" w:rsidRPr="512791D6">
        <w:rPr>
          <w:rFonts w:ascii="Arial" w:hAnsi="Arial" w:cs="Arial"/>
          <w:sz w:val="28"/>
          <w:szCs w:val="28"/>
        </w:rPr>
        <w:t>training</w:t>
      </w:r>
      <w:r w:rsidR="7E0892A7" w:rsidRPr="512791D6">
        <w:rPr>
          <w:rFonts w:ascii="Arial" w:hAnsi="Arial" w:cs="Arial"/>
          <w:sz w:val="28"/>
          <w:szCs w:val="28"/>
        </w:rPr>
        <w:t>s</w:t>
      </w:r>
      <w:proofErr w:type="gramEnd"/>
      <w:r w:rsidR="6602A7F0" w:rsidRPr="512791D6">
        <w:rPr>
          <w:rFonts w:ascii="Arial" w:hAnsi="Arial" w:cs="Arial"/>
          <w:sz w:val="28"/>
          <w:szCs w:val="28"/>
        </w:rPr>
        <w:t>,</w:t>
      </w:r>
      <w:r w:rsidR="004D4225" w:rsidRPr="512791D6">
        <w:rPr>
          <w:rFonts w:ascii="Arial" w:hAnsi="Arial" w:cs="Arial"/>
          <w:sz w:val="28"/>
          <w:szCs w:val="28"/>
        </w:rPr>
        <w:t xml:space="preserve"> and other </w:t>
      </w:r>
      <w:r w:rsidR="00F01C59" w:rsidRPr="512791D6">
        <w:rPr>
          <w:rFonts w:ascii="Arial" w:hAnsi="Arial" w:cs="Arial"/>
          <w:sz w:val="28"/>
          <w:szCs w:val="28"/>
        </w:rPr>
        <w:t>products will be developed and delivered</w:t>
      </w:r>
      <w:r w:rsidR="6DCFD4BD" w:rsidRPr="512791D6">
        <w:rPr>
          <w:rFonts w:ascii="Arial" w:hAnsi="Arial" w:cs="Arial"/>
          <w:sz w:val="28"/>
          <w:szCs w:val="28"/>
        </w:rPr>
        <w:t xml:space="preserve"> </w:t>
      </w:r>
      <w:r w:rsidR="272E9424" w:rsidRPr="512791D6">
        <w:rPr>
          <w:rFonts w:ascii="Arial" w:hAnsi="Arial" w:cs="Arial"/>
          <w:sz w:val="28"/>
          <w:szCs w:val="28"/>
        </w:rPr>
        <w:t>during the</w:t>
      </w:r>
      <w:r w:rsidR="6DCFD4BD" w:rsidRPr="512791D6">
        <w:rPr>
          <w:rFonts w:ascii="Arial" w:hAnsi="Arial" w:cs="Arial"/>
          <w:sz w:val="28"/>
          <w:szCs w:val="28"/>
        </w:rPr>
        <w:t xml:space="preserve"> following </w:t>
      </w:r>
      <w:r w:rsidR="2C664D20" w:rsidRPr="512791D6">
        <w:rPr>
          <w:rFonts w:ascii="Arial" w:hAnsi="Arial" w:cs="Arial"/>
          <w:sz w:val="28"/>
          <w:szCs w:val="28"/>
        </w:rPr>
        <w:t xml:space="preserve">two </w:t>
      </w:r>
      <w:r w:rsidR="6DCFD4BD" w:rsidRPr="512791D6">
        <w:rPr>
          <w:rFonts w:ascii="Arial" w:hAnsi="Arial" w:cs="Arial"/>
          <w:sz w:val="28"/>
          <w:szCs w:val="28"/>
        </w:rPr>
        <w:t>time period</w:t>
      </w:r>
      <w:r w:rsidR="5B78864D" w:rsidRPr="512791D6">
        <w:rPr>
          <w:rFonts w:ascii="Arial" w:hAnsi="Arial" w:cs="Arial"/>
          <w:sz w:val="28"/>
          <w:szCs w:val="28"/>
        </w:rPr>
        <w:t>s</w:t>
      </w:r>
      <w:r w:rsidR="6DCFD4BD" w:rsidRPr="512791D6">
        <w:rPr>
          <w:rFonts w:ascii="Arial" w:hAnsi="Arial" w:cs="Arial"/>
          <w:sz w:val="28"/>
          <w:szCs w:val="28"/>
        </w:rPr>
        <w:t>:</w:t>
      </w:r>
    </w:p>
    <w:p w14:paraId="583C7F21" w14:textId="29542859" w:rsidR="001B2BD9" w:rsidRDefault="001B2BD9" w:rsidP="51279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19FFF2" w14:textId="06474602" w:rsidR="001B2BD9" w:rsidRDefault="004D4225" w:rsidP="512791D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  </w:t>
      </w:r>
      <w:r w:rsidR="001B2BD9">
        <w:tab/>
      </w:r>
      <w:r w:rsidRPr="512791D6">
        <w:rPr>
          <w:rFonts w:ascii="Arial" w:hAnsi="Arial" w:cs="Arial"/>
          <w:sz w:val="28"/>
          <w:szCs w:val="28"/>
        </w:rPr>
        <w:t>July 1</w:t>
      </w:r>
      <w:r w:rsidR="408C984D" w:rsidRPr="512791D6">
        <w:rPr>
          <w:rFonts w:ascii="Arial" w:hAnsi="Arial" w:cs="Arial"/>
          <w:sz w:val="28"/>
          <w:szCs w:val="28"/>
        </w:rPr>
        <w:t xml:space="preserve">, </w:t>
      </w:r>
      <w:proofErr w:type="gramStart"/>
      <w:r w:rsidR="408C984D" w:rsidRPr="512791D6">
        <w:rPr>
          <w:rFonts w:ascii="Arial" w:hAnsi="Arial" w:cs="Arial"/>
          <w:sz w:val="28"/>
          <w:szCs w:val="28"/>
        </w:rPr>
        <w:t>2026</w:t>
      </w:r>
      <w:proofErr w:type="gramEnd"/>
      <w:r w:rsidRPr="512791D6">
        <w:rPr>
          <w:rFonts w:ascii="Arial" w:hAnsi="Arial" w:cs="Arial"/>
          <w:sz w:val="28"/>
          <w:szCs w:val="28"/>
        </w:rPr>
        <w:t xml:space="preserve"> </w:t>
      </w:r>
      <w:r w:rsidR="00251702" w:rsidRPr="512791D6">
        <w:rPr>
          <w:rFonts w:ascii="Arial" w:hAnsi="Arial" w:cs="Arial"/>
          <w:sz w:val="28"/>
          <w:szCs w:val="28"/>
        </w:rPr>
        <w:t>to</w:t>
      </w:r>
      <w:r w:rsidRPr="512791D6">
        <w:rPr>
          <w:rFonts w:ascii="Arial" w:hAnsi="Arial" w:cs="Arial"/>
          <w:sz w:val="28"/>
          <w:szCs w:val="28"/>
        </w:rPr>
        <w:t xml:space="preserve"> Sept. 25, 2026 </w:t>
      </w:r>
    </w:p>
    <w:p w14:paraId="4F50FE7C" w14:textId="47829640" w:rsidR="001B2BD9" w:rsidRDefault="005B7036" w:rsidP="512791D6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Oct</w:t>
      </w:r>
      <w:r w:rsidR="285085A4" w:rsidRPr="512791D6">
        <w:rPr>
          <w:rFonts w:ascii="Arial" w:hAnsi="Arial" w:cs="Arial"/>
          <w:sz w:val="28"/>
          <w:szCs w:val="28"/>
        </w:rPr>
        <w:t>.</w:t>
      </w:r>
      <w:r w:rsidRPr="512791D6">
        <w:rPr>
          <w:rFonts w:ascii="Arial" w:hAnsi="Arial" w:cs="Arial"/>
          <w:sz w:val="28"/>
          <w:szCs w:val="28"/>
        </w:rPr>
        <w:t xml:space="preserve"> 1</w:t>
      </w:r>
      <w:r w:rsidR="6C2FB572" w:rsidRPr="512791D6">
        <w:rPr>
          <w:rFonts w:ascii="Arial" w:hAnsi="Arial" w:cs="Arial"/>
          <w:sz w:val="28"/>
          <w:szCs w:val="28"/>
        </w:rPr>
        <w:t>,</w:t>
      </w:r>
      <w:r w:rsidRPr="512791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512791D6">
        <w:rPr>
          <w:rFonts w:ascii="Arial" w:hAnsi="Arial" w:cs="Arial"/>
          <w:sz w:val="28"/>
          <w:szCs w:val="28"/>
        </w:rPr>
        <w:t>2026</w:t>
      </w:r>
      <w:proofErr w:type="gramEnd"/>
      <w:r w:rsidRPr="512791D6">
        <w:rPr>
          <w:rFonts w:ascii="Arial" w:hAnsi="Arial" w:cs="Arial"/>
          <w:sz w:val="28"/>
          <w:szCs w:val="28"/>
        </w:rPr>
        <w:t xml:space="preserve"> </w:t>
      </w:r>
      <w:r w:rsidR="1D39EBA7" w:rsidRPr="512791D6">
        <w:rPr>
          <w:rFonts w:ascii="Arial" w:hAnsi="Arial" w:cs="Arial"/>
          <w:sz w:val="28"/>
          <w:szCs w:val="28"/>
        </w:rPr>
        <w:t xml:space="preserve">to </w:t>
      </w:r>
      <w:r w:rsidRPr="512791D6">
        <w:rPr>
          <w:rFonts w:ascii="Arial" w:hAnsi="Arial" w:cs="Arial"/>
          <w:sz w:val="28"/>
          <w:szCs w:val="28"/>
        </w:rPr>
        <w:t xml:space="preserve">Sept. </w:t>
      </w:r>
      <w:r w:rsidR="60FE0F48" w:rsidRPr="512791D6">
        <w:rPr>
          <w:rFonts w:ascii="Arial" w:hAnsi="Arial" w:cs="Arial"/>
          <w:sz w:val="28"/>
          <w:szCs w:val="28"/>
        </w:rPr>
        <w:t>25</w:t>
      </w:r>
      <w:r w:rsidR="00A913F3" w:rsidRPr="512791D6">
        <w:rPr>
          <w:rFonts w:ascii="Arial" w:hAnsi="Arial" w:cs="Arial"/>
          <w:sz w:val="28"/>
          <w:szCs w:val="28"/>
        </w:rPr>
        <w:t>, 2027</w:t>
      </w:r>
    </w:p>
    <w:p w14:paraId="33F85E67" w14:textId="1920B628" w:rsidR="512791D6" w:rsidRDefault="512791D6" w:rsidP="51279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2ACE23" w14:textId="653065D7" w:rsidR="72C0C340" w:rsidRDefault="72C0C340" w:rsidP="512791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The schedule must indicate on-going activities, along with proposed dates for training and </w:t>
      </w:r>
      <w:r w:rsidR="7938D6F0" w:rsidRPr="512791D6">
        <w:rPr>
          <w:rFonts w:ascii="Arial" w:hAnsi="Arial" w:cs="Arial"/>
          <w:sz w:val="28"/>
          <w:szCs w:val="28"/>
        </w:rPr>
        <w:t xml:space="preserve">the creation of </w:t>
      </w:r>
      <w:r w:rsidRPr="512791D6">
        <w:rPr>
          <w:rFonts w:ascii="Arial" w:hAnsi="Arial" w:cs="Arial"/>
          <w:sz w:val="28"/>
          <w:szCs w:val="28"/>
        </w:rPr>
        <w:t xml:space="preserve">other </w:t>
      </w:r>
      <w:r w:rsidR="09174194" w:rsidRPr="512791D6">
        <w:rPr>
          <w:rFonts w:ascii="Arial" w:hAnsi="Arial" w:cs="Arial"/>
          <w:sz w:val="28"/>
          <w:szCs w:val="28"/>
        </w:rPr>
        <w:t>resources</w:t>
      </w:r>
      <w:r w:rsidRPr="512791D6">
        <w:rPr>
          <w:rFonts w:ascii="Arial" w:hAnsi="Arial" w:cs="Arial"/>
          <w:sz w:val="28"/>
          <w:szCs w:val="28"/>
        </w:rPr>
        <w:t xml:space="preserve"> and products.</w:t>
      </w:r>
    </w:p>
    <w:p w14:paraId="64A5927B" w14:textId="77777777" w:rsidR="001B2BD9" w:rsidRPr="005B7036" w:rsidRDefault="001B2BD9" w:rsidP="00EE29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BC1987" w14:textId="6E9168A9" w:rsidR="00AD1304" w:rsidRPr="005B7036" w:rsidRDefault="00AD1304" w:rsidP="00012BE8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5B7036">
        <w:rPr>
          <w:rFonts w:ascii="Arial" w:hAnsi="Arial" w:cs="Arial"/>
          <w:sz w:val="28"/>
          <w:szCs w:val="28"/>
          <w:u w:val="single"/>
        </w:rPr>
        <w:t>Budget and Fun</w:t>
      </w:r>
      <w:r w:rsidR="00012BE8" w:rsidRPr="005B7036">
        <w:rPr>
          <w:rFonts w:ascii="Arial" w:hAnsi="Arial" w:cs="Arial"/>
          <w:sz w:val="28"/>
          <w:szCs w:val="28"/>
          <w:u w:val="single"/>
        </w:rPr>
        <w:t>d</w:t>
      </w:r>
      <w:r w:rsidRPr="005B7036">
        <w:rPr>
          <w:rFonts w:ascii="Arial" w:hAnsi="Arial" w:cs="Arial"/>
          <w:sz w:val="28"/>
          <w:szCs w:val="28"/>
          <w:u w:val="single"/>
        </w:rPr>
        <w:t>ing</w:t>
      </w:r>
    </w:p>
    <w:p w14:paraId="43730D80" w14:textId="77777777" w:rsidR="001B2BD9" w:rsidRPr="00012BE8" w:rsidRDefault="001B2BD9" w:rsidP="00012B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384B2E" w14:textId="699C144F" w:rsidR="00A0105E" w:rsidRDefault="0D079AD5" w:rsidP="512791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F</w:t>
      </w:r>
      <w:r w:rsidR="001B2BD9" w:rsidRPr="512791D6">
        <w:rPr>
          <w:rFonts w:ascii="Arial" w:hAnsi="Arial" w:cs="Arial"/>
          <w:sz w:val="28"/>
          <w:szCs w:val="28"/>
        </w:rPr>
        <w:t>und</w:t>
      </w:r>
      <w:r w:rsidR="006046B6" w:rsidRPr="512791D6">
        <w:rPr>
          <w:rFonts w:ascii="Arial" w:hAnsi="Arial" w:cs="Arial"/>
          <w:sz w:val="28"/>
          <w:szCs w:val="28"/>
        </w:rPr>
        <w:t>s</w:t>
      </w:r>
      <w:r w:rsidR="001B2BD9" w:rsidRPr="512791D6">
        <w:rPr>
          <w:rFonts w:ascii="Arial" w:hAnsi="Arial" w:cs="Arial"/>
          <w:sz w:val="28"/>
          <w:szCs w:val="28"/>
        </w:rPr>
        <w:t xml:space="preserve"> available for</w:t>
      </w:r>
      <w:r w:rsidR="00B85DC0" w:rsidRPr="512791D6">
        <w:rPr>
          <w:rFonts w:ascii="Arial" w:hAnsi="Arial" w:cs="Arial"/>
          <w:sz w:val="28"/>
          <w:szCs w:val="28"/>
        </w:rPr>
        <w:t xml:space="preserve"> </w:t>
      </w:r>
      <w:r w:rsidR="004A42A0" w:rsidRPr="512791D6">
        <w:rPr>
          <w:rFonts w:ascii="Arial" w:hAnsi="Arial" w:cs="Arial"/>
          <w:sz w:val="28"/>
          <w:szCs w:val="28"/>
        </w:rPr>
        <w:t>this project</w:t>
      </w:r>
      <w:r w:rsidR="0E0CCAE5" w:rsidRPr="512791D6">
        <w:rPr>
          <w:rFonts w:ascii="Arial" w:hAnsi="Arial" w:cs="Arial"/>
          <w:sz w:val="28"/>
          <w:szCs w:val="28"/>
        </w:rPr>
        <w:t xml:space="preserve"> are</w:t>
      </w:r>
      <w:r w:rsidR="62461B0F" w:rsidRPr="512791D6">
        <w:rPr>
          <w:rFonts w:ascii="Arial" w:hAnsi="Arial" w:cs="Arial"/>
          <w:sz w:val="28"/>
          <w:szCs w:val="28"/>
        </w:rPr>
        <w:t xml:space="preserve"> </w:t>
      </w:r>
      <w:r w:rsidR="00B85DC0" w:rsidRPr="512791D6">
        <w:rPr>
          <w:rFonts w:ascii="Arial" w:hAnsi="Arial" w:cs="Arial"/>
          <w:sz w:val="28"/>
          <w:szCs w:val="28"/>
        </w:rPr>
        <w:t>$13,000 for</w:t>
      </w:r>
      <w:r w:rsidR="004A42A0" w:rsidRPr="512791D6">
        <w:rPr>
          <w:rFonts w:ascii="Arial" w:hAnsi="Arial" w:cs="Arial"/>
          <w:sz w:val="28"/>
          <w:szCs w:val="28"/>
        </w:rPr>
        <w:t xml:space="preserve"> the period</w:t>
      </w:r>
      <w:r w:rsidR="00B85DC0" w:rsidRPr="512791D6">
        <w:rPr>
          <w:rFonts w:ascii="Arial" w:hAnsi="Arial" w:cs="Arial"/>
          <w:sz w:val="28"/>
          <w:szCs w:val="28"/>
        </w:rPr>
        <w:t xml:space="preserve"> </w:t>
      </w:r>
      <w:r w:rsidR="001B2BD9" w:rsidRPr="512791D6">
        <w:rPr>
          <w:rFonts w:ascii="Arial" w:hAnsi="Arial" w:cs="Arial"/>
          <w:sz w:val="28"/>
          <w:szCs w:val="28"/>
        </w:rPr>
        <w:t xml:space="preserve">July 1 </w:t>
      </w:r>
      <w:r w:rsidR="733576DB" w:rsidRPr="512791D6">
        <w:rPr>
          <w:rFonts w:ascii="Arial" w:hAnsi="Arial" w:cs="Arial"/>
          <w:sz w:val="28"/>
          <w:szCs w:val="28"/>
        </w:rPr>
        <w:t>to</w:t>
      </w:r>
      <w:r w:rsidR="001B2BD9" w:rsidRPr="512791D6">
        <w:rPr>
          <w:rFonts w:ascii="Arial" w:hAnsi="Arial" w:cs="Arial"/>
          <w:sz w:val="28"/>
          <w:szCs w:val="28"/>
        </w:rPr>
        <w:t xml:space="preserve"> Sept. </w:t>
      </w:r>
      <w:r w:rsidR="0AD55599" w:rsidRPr="512791D6">
        <w:rPr>
          <w:rFonts w:ascii="Arial" w:hAnsi="Arial" w:cs="Arial"/>
          <w:sz w:val="28"/>
          <w:szCs w:val="28"/>
        </w:rPr>
        <w:t>30</w:t>
      </w:r>
      <w:r w:rsidR="001B2BD9" w:rsidRPr="512791D6">
        <w:rPr>
          <w:rFonts w:ascii="Arial" w:hAnsi="Arial" w:cs="Arial"/>
          <w:sz w:val="28"/>
          <w:szCs w:val="28"/>
        </w:rPr>
        <w:t>, 2026</w:t>
      </w:r>
      <w:r w:rsidR="004A42A0" w:rsidRPr="512791D6">
        <w:rPr>
          <w:rFonts w:ascii="Arial" w:hAnsi="Arial" w:cs="Arial"/>
          <w:sz w:val="28"/>
          <w:szCs w:val="28"/>
        </w:rPr>
        <w:t>,</w:t>
      </w:r>
      <w:r w:rsidR="001B2BD9" w:rsidRPr="512791D6">
        <w:rPr>
          <w:rFonts w:ascii="Arial" w:hAnsi="Arial" w:cs="Arial"/>
          <w:sz w:val="28"/>
          <w:szCs w:val="28"/>
        </w:rPr>
        <w:t xml:space="preserve"> and</w:t>
      </w:r>
      <w:r w:rsidR="00B85DC0" w:rsidRPr="512791D6">
        <w:rPr>
          <w:rFonts w:ascii="Arial" w:hAnsi="Arial" w:cs="Arial"/>
          <w:sz w:val="28"/>
          <w:szCs w:val="28"/>
        </w:rPr>
        <w:t xml:space="preserve"> $25,000</w:t>
      </w:r>
      <w:r w:rsidR="001B2BD9" w:rsidRPr="512791D6">
        <w:rPr>
          <w:rFonts w:ascii="Arial" w:hAnsi="Arial" w:cs="Arial"/>
          <w:sz w:val="28"/>
          <w:szCs w:val="28"/>
        </w:rPr>
        <w:t xml:space="preserve"> for </w:t>
      </w:r>
      <w:r w:rsidR="004A42A0" w:rsidRPr="512791D6">
        <w:rPr>
          <w:rFonts w:ascii="Arial" w:hAnsi="Arial" w:cs="Arial"/>
          <w:sz w:val="28"/>
          <w:szCs w:val="28"/>
        </w:rPr>
        <w:t xml:space="preserve">the period </w:t>
      </w:r>
      <w:r w:rsidR="001B2BD9" w:rsidRPr="512791D6">
        <w:rPr>
          <w:rFonts w:ascii="Arial" w:hAnsi="Arial" w:cs="Arial"/>
          <w:sz w:val="28"/>
          <w:szCs w:val="28"/>
        </w:rPr>
        <w:t xml:space="preserve">Oct. 1, </w:t>
      </w:r>
      <w:proofErr w:type="gramStart"/>
      <w:r w:rsidR="001B2BD9" w:rsidRPr="512791D6">
        <w:rPr>
          <w:rFonts w:ascii="Arial" w:hAnsi="Arial" w:cs="Arial"/>
          <w:sz w:val="28"/>
          <w:szCs w:val="28"/>
        </w:rPr>
        <w:t>2026</w:t>
      </w:r>
      <w:proofErr w:type="gramEnd"/>
      <w:r w:rsidR="001B2BD9" w:rsidRPr="512791D6">
        <w:rPr>
          <w:rFonts w:ascii="Arial" w:hAnsi="Arial" w:cs="Arial"/>
          <w:sz w:val="28"/>
          <w:szCs w:val="28"/>
        </w:rPr>
        <w:t xml:space="preserve"> to Sept. </w:t>
      </w:r>
      <w:r w:rsidR="2A35DFFA" w:rsidRPr="512791D6">
        <w:rPr>
          <w:rFonts w:ascii="Arial" w:hAnsi="Arial" w:cs="Arial"/>
          <w:sz w:val="28"/>
          <w:szCs w:val="28"/>
        </w:rPr>
        <w:t>30</w:t>
      </w:r>
      <w:r w:rsidR="001B2BD9" w:rsidRPr="512791D6">
        <w:rPr>
          <w:rFonts w:ascii="Arial" w:hAnsi="Arial" w:cs="Arial"/>
          <w:sz w:val="28"/>
          <w:szCs w:val="28"/>
        </w:rPr>
        <w:t>, 2027</w:t>
      </w:r>
      <w:r w:rsidR="00B85DC0" w:rsidRPr="512791D6">
        <w:rPr>
          <w:rFonts w:ascii="Arial" w:hAnsi="Arial" w:cs="Arial"/>
          <w:sz w:val="28"/>
          <w:szCs w:val="28"/>
        </w:rPr>
        <w:t xml:space="preserve">, for a </w:t>
      </w:r>
      <w:r w:rsidR="19635CFD" w:rsidRPr="512791D6">
        <w:rPr>
          <w:rFonts w:ascii="Arial" w:hAnsi="Arial" w:cs="Arial"/>
          <w:sz w:val="28"/>
          <w:szCs w:val="28"/>
        </w:rPr>
        <w:t xml:space="preserve">total </w:t>
      </w:r>
      <w:r w:rsidR="00B85DC0" w:rsidRPr="512791D6">
        <w:rPr>
          <w:rFonts w:ascii="Arial" w:hAnsi="Arial" w:cs="Arial"/>
          <w:sz w:val="28"/>
          <w:szCs w:val="28"/>
        </w:rPr>
        <w:t>maximum amount of $</w:t>
      </w:r>
      <w:r w:rsidR="006046B6" w:rsidRPr="512791D6">
        <w:rPr>
          <w:rFonts w:ascii="Arial" w:hAnsi="Arial" w:cs="Arial"/>
          <w:sz w:val="28"/>
          <w:szCs w:val="28"/>
        </w:rPr>
        <w:t>38,000</w:t>
      </w:r>
      <w:r w:rsidR="00C20132" w:rsidRPr="512791D6">
        <w:rPr>
          <w:rFonts w:ascii="Arial" w:hAnsi="Arial" w:cs="Arial"/>
          <w:sz w:val="28"/>
          <w:szCs w:val="28"/>
        </w:rPr>
        <w:t>.</w:t>
      </w:r>
    </w:p>
    <w:p w14:paraId="5D5D757A" w14:textId="6373F21C" w:rsidR="00A0105E" w:rsidRDefault="00A0105E" w:rsidP="51279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85FC66" w14:textId="2EDDE32A" w:rsidR="00A0105E" w:rsidRDefault="00012BE8" w:rsidP="512791D6">
      <w:pPr>
        <w:spacing w:after="0" w:line="240" w:lineRule="auto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Proposals</w:t>
      </w:r>
      <w:r w:rsidR="00AD1304" w:rsidRPr="512791D6">
        <w:rPr>
          <w:rFonts w:ascii="Arial" w:hAnsi="Arial" w:cs="Arial"/>
          <w:sz w:val="28"/>
          <w:szCs w:val="28"/>
        </w:rPr>
        <w:t xml:space="preserve"> must include a budget </w:t>
      </w:r>
      <w:r w:rsidRPr="512791D6">
        <w:rPr>
          <w:rFonts w:ascii="Arial" w:hAnsi="Arial" w:cs="Arial"/>
          <w:sz w:val="28"/>
          <w:szCs w:val="28"/>
        </w:rPr>
        <w:t xml:space="preserve">which </w:t>
      </w:r>
      <w:r w:rsidR="00C20132" w:rsidRPr="512791D6">
        <w:rPr>
          <w:rFonts w:ascii="Arial" w:hAnsi="Arial" w:cs="Arial"/>
          <w:sz w:val="28"/>
          <w:szCs w:val="28"/>
        </w:rPr>
        <w:t xml:space="preserve">separately </w:t>
      </w:r>
      <w:r w:rsidRPr="512791D6">
        <w:rPr>
          <w:rFonts w:ascii="Arial" w:hAnsi="Arial" w:cs="Arial"/>
          <w:sz w:val="28"/>
          <w:szCs w:val="28"/>
        </w:rPr>
        <w:t xml:space="preserve">identifies the costs </w:t>
      </w:r>
      <w:r w:rsidR="008B6994" w:rsidRPr="512791D6">
        <w:rPr>
          <w:rFonts w:ascii="Arial" w:hAnsi="Arial" w:cs="Arial"/>
          <w:sz w:val="28"/>
          <w:szCs w:val="28"/>
        </w:rPr>
        <w:t>associated with the identified activities</w:t>
      </w:r>
      <w:r w:rsidR="009E075C" w:rsidRPr="512791D6">
        <w:rPr>
          <w:rFonts w:ascii="Arial" w:hAnsi="Arial" w:cs="Arial"/>
          <w:sz w:val="28"/>
          <w:szCs w:val="28"/>
        </w:rPr>
        <w:t xml:space="preserve"> </w:t>
      </w:r>
      <w:r w:rsidR="001B2BD9" w:rsidRPr="512791D6">
        <w:rPr>
          <w:rFonts w:ascii="Arial" w:hAnsi="Arial" w:cs="Arial"/>
          <w:sz w:val="28"/>
          <w:szCs w:val="28"/>
        </w:rPr>
        <w:t xml:space="preserve">and </w:t>
      </w:r>
      <w:r w:rsidR="009E075C" w:rsidRPr="512791D6">
        <w:rPr>
          <w:rFonts w:ascii="Arial" w:hAnsi="Arial" w:cs="Arial"/>
          <w:sz w:val="28"/>
          <w:szCs w:val="28"/>
        </w:rPr>
        <w:t xml:space="preserve">deliverables </w:t>
      </w:r>
      <w:r w:rsidR="00765692" w:rsidRPr="512791D6">
        <w:rPr>
          <w:rFonts w:ascii="Arial" w:hAnsi="Arial" w:cs="Arial"/>
          <w:sz w:val="28"/>
          <w:szCs w:val="28"/>
        </w:rPr>
        <w:t>for the period</w:t>
      </w:r>
      <w:r w:rsidR="008B6994" w:rsidRPr="512791D6">
        <w:rPr>
          <w:rFonts w:ascii="Arial" w:hAnsi="Arial" w:cs="Arial"/>
          <w:sz w:val="28"/>
          <w:szCs w:val="28"/>
        </w:rPr>
        <w:t xml:space="preserve"> </w:t>
      </w:r>
      <w:r w:rsidR="00CD209D" w:rsidRPr="512791D6">
        <w:rPr>
          <w:rFonts w:ascii="Arial" w:hAnsi="Arial" w:cs="Arial"/>
          <w:sz w:val="28"/>
          <w:szCs w:val="28"/>
        </w:rPr>
        <w:t>July 1 and Sept. 30, 2026</w:t>
      </w:r>
      <w:r w:rsidR="00753672" w:rsidRPr="512791D6">
        <w:rPr>
          <w:rFonts w:ascii="Arial" w:hAnsi="Arial" w:cs="Arial"/>
          <w:sz w:val="28"/>
          <w:szCs w:val="28"/>
        </w:rPr>
        <w:t xml:space="preserve"> ($13,000)</w:t>
      </w:r>
      <w:r w:rsidR="00CD209D" w:rsidRPr="512791D6">
        <w:rPr>
          <w:rFonts w:ascii="Arial" w:hAnsi="Arial" w:cs="Arial"/>
          <w:sz w:val="28"/>
          <w:szCs w:val="28"/>
        </w:rPr>
        <w:t xml:space="preserve"> and Oct</w:t>
      </w:r>
      <w:r w:rsidR="00753672" w:rsidRPr="512791D6">
        <w:rPr>
          <w:rFonts w:ascii="Arial" w:hAnsi="Arial" w:cs="Arial"/>
          <w:sz w:val="28"/>
          <w:szCs w:val="28"/>
        </w:rPr>
        <w:t>.</w:t>
      </w:r>
      <w:r w:rsidR="00CD209D" w:rsidRPr="512791D6">
        <w:rPr>
          <w:rFonts w:ascii="Arial" w:hAnsi="Arial" w:cs="Arial"/>
          <w:sz w:val="28"/>
          <w:szCs w:val="28"/>
        </w:rPr>
        <w:t xml:space="preserve"> 1</w:t>
      </w:r>
      <w:r w:rsidR="00753672" w:rsidRPr="512791D6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753672" w:rsidRPr="512791D6">
        <w:rPr>
          <w:rFonts w:ascii="Arial" w:hAnsi="Arial" w:cs="Arial"/>
          <w:sz w:val="28"/>
          <w:szCs w:val="28"/>
        </w:rPr>
        <w:t>2026</w:t>
      </w:r>
      <w:proofErr w:type="gramEnd"/>
      <w:r w:rsidR="00CD209D" w:rsidRPr="512791D6">
        <w:rPr>
          <w:rFonts w:ascii="Arial" w:hAnsi="Arial" w:cs="Arial"/>
          <w:sz w:val="28"/>
          <w:szCs w:val="28"/>
        </w:rPr>
        <w:t xml:space="preserve"> to Sept. 30, 202</w:t>
      </w:r>
      <w:r w:rsidR="00753672" w:rsidRPr="512791D6">
        <w:rPr>
          <w:rFonts w:ascii="Arial" w:hAnsi="Arial" w:cs="Arial"/>
          <w:sz w:val="28"/>
          <w:szCs w:val="28"/>
        </w:rPr>
        <w:t>7 ($25,000).</w:t>
      </w:r>
      <w:r w:rsidR="00A0105E" w:rsidRPr="512791D6">
        <w:rPr>
          <w:rFonts w:ascii="Arial" w:hAnsi="Arial" w:cs="Arial"/>
          <w:sz w:val="28"/>
          <w:szCs w:val="28"/>
        </w:rPr>
        <w:t xml:space="preserve">  </w:t>
      </w:r>
    </w:p>
    <w:p w14:paraId="629AA3B7" w14:textId="3D1ADD15" w:rsidR="00AD1304" w:rsidRDefault="00AD1304" w:rsidP="00EE29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8BC9B1" w14:textId="38C843C9" w:rsidR="00192FEB" w:rsidRDefault="00192FEB" w:rsidP="00EE29FB">
      <w:pPr>
        <w:spacing w:after="0" w:line="240" w:lineRule="auto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NDRN may negotiate with select</w:t>
      </w:r>
      <w:r w:rsidR="000173B2" w:rsidRPr="512791D6">
        <w:rPr>
          <w:rFonts w:ascii="Arial" w:hAnsi="Arial" w:cs="Arial"/>
          <w:sz w:val="28"/>
          <w:szCs w:val="28"/>
        </w:rPr>
        <w:t>ed</w:t>
      </w:r>
      <w:r w:rsidR="6EB43234" w:rsidRPr="512791D6">
        <w:rPr>
          <w:rFonts w:ascii="Arial" w:hAnsi="Arial" w:cs="Arial"/>
          <w:sz w:val="28"/>
          <w:szCs w:val="28"/>
        </w:rPr>
        <w:t xml:space="preserve"> highly qualified</w:t>
      </w:r>
      <w:r w:rsidRPr="512791D6">
        <w:rPr>
          <w:rFonts w:ascii="Arial" w:hAnsi="Arial" w:cs="Arial"/>
          <w:sz w:val="28"/>
          <w:szCs w:val="28"/>
        </w:rPr>
        <w:t xml:space="preserve"> applicants</w:t>
      </w:r>
      <w:r w:rsidR="000173B2" w:rsidRPr="512791D6">
        <w:rPr>
          <w:rFonts w:ascii="Arial" w:hAnsi="Arial" w:cs="Arial"/>
          <w:sz w:val="28"/>
          <w:szCs w:val="28"/>
        </w:rPr>
        <w:t xml:space="preserve"> on specific aspects of the</w:t>
      </w:r>
      <w:r w:rsidR="4F281049" w:rsidRPr="512791D6">
        <w:rPr>
          <w:rFonts w:ascii="Arial" w:hAnsi="Arial" w:cs="Arial"/>
          <w:sz w:val="28"/>
          <w:szCs w:val="28"/>
        </w:rPr>
        <w:t>ir</w:t>
      </w:r>
      <w:r w:rsidR="000173B2" w:rsidRPr="512791D6">
        <w:rPr>
          <w:rFonts w:ascii="Arial" w:hAnsi="Arial" w:cs="Arial"/>
          <w:sz w:val="28"/>
          <w:szCs w:val="28"/>
        </w:rPr>
        <w:t xml:space="preserve"> proposals </w:t>
      </w:r>
      <w:r w:rsidR="00765692" w:rsidRPr="512791D6">
        <w:rPr>
          <w:rFonts w:ascii="Arial" w:hAnsi="Arial" w:cs="Arial"/>
          <w:sz w:val="28"/>
          <w:szCs w:val="28"/>
        </w:rPr>
        <w:t xml:space="preserve">before entering into an agreement should </w:t>
      </w:r>
      <w:r w:rsidR="000173B2" w:rsidRPr="512791D6">
        <w:rPr>
          <w:rFonts w:ascii="Arial" w:hAnsi="Arial" w:cs="Arial"/>
          <w:sz w:val="28"/>
          <w:szCs w:val="28"/>
        </w:rPr>
        <w:t>more than one highly qualified organization submit a proposal.</w:t>
      </w:r>
    </w:p>
    <w:p w14:paraId="1FC921E3" w14:textId="77777777" w:rsidR="00A913F3" w:rsidRDefault="00A913F3" w:rsidP="00A913F3">
      <w:pPr>
        <w:rPr>
          <w:rFonts w:ascii="Arial" w:hAnsi="Arial" w:cs="Arial"/>
          <w:sz w:val="28"/>
          <w:szCs w:val="28"/>
        </w:rPr>
      </w:pPr>
    </w:p>
    <w:p w14:paraId="3B3AE6EA" w14:textId="3526EFB8" w:rsidR="00A913F3" w:rsidRDefault="00A913F3" w:rsidP="512791D6">
      <w:p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Note the ability of NDRN/TASC to continue any </w:t>
      </w:r>
      <w:r w:rsidR="4DD5FA3B" w:rsidRPr="512791D6">
        <w:rPr>
          <w:rFonts w:ascii="Arial" w:hAnsi="Arial" w:cs="Arial"/>
          <w:sz w:val="28"/>
          <w:szCs w:val="28"/>
        </w:rPr>
        <w:t>a</w:t>
      </w:r>
      <w:r w:rsidRPr="512791D6">
        <w:rPr>
          <w:rFonts w:ascii="Arial" w:hAnsi="Arial" w:cs="Arial"/>
          <w:sz w:val="28"/>
          <w:szCs w:val="28"/>
        </w:rPr>
        <w:t xml:space="preserve">greement </w:t>
      </w:r>
      <w:r w:rsidR="44F2C258" w:rsidRPr="512791D6">
        <w:rPr>
          <w:rFonts w:ascii="Arial" w:hAnsi="Arial" w:cs="Arial"/>
          <w:sz w:val="28"/>
          <w:szCs w:val="28"/>
        </w:rPr>
        <w:t xml:space="preserve">past </w:t>
      </w:r>
      <w:proofErr w:type="gramStart"/>
      <w:r w:rsidR="2E3094B9" w:rsidRPr="512791D6">
        <w:rPr>
          <w:rFonts w:ascii="Arial" w:hAnsi="Arial" w:cs="Arial"/>
          <w:sz w:val="28"/>
          <w:szCs w:val="28"/>
        </w:rPr>
        <w:t>September</w:t>
      </w:r>
      <w:r w:rsidR="44F2C258" w:rsidRPr="512791D6">
        <w:rPr>
          <w:rFonts w:ascii="Arial" w:hAnsi="Arial" w:cs="Arial"/>
          <w:sz w:val="28"/>
          <w:szCs w:val="28"/>
        </w:rPr>
        <w:t>,</w:t>
      </w:r>
      <w:proofErr w:type="gramEnd"/>
      <w:r w:rsidR="44F2C258" w:rsidRPr="512791D6">
        <w:rPr>
          <w:rFonts w:ascii="Arial" w:hAnsi="Arial" w:cs="Arial"/>
          <w:sz w:val="28"/>
          <w:szCs w:val="28"/>
        </w:rPr>
        <w:t xml:space="preserve"> 30,</w:t>
      </w:r>
      <w:r w:rsidR="00224B41" w:rsidRPr="512791D6">
        <w:rPr>
          <w:rFonts w:ascii="Arial" w:hAnsi="Arial" w:cs="Arial"/>
          <w:sz w:val="28"/>
          <w:szCs w:val="28"/>
        </w:rPr>
        <w:t xml:space="preserve"> 2026 </w:t>
      </w:r>
      <w:r w:rsidRPr="512791D6">
        <w:rPr>
          <w:rFonts w:ascii="Arial" w:hAnsi="Arial" w:cs="Arial"/>
          <w:sz w:val="28"/>
          <w:szCs w:val="28"/>
        </w:rPr>
        <w:t xml:space="preserve">is dependent on the Department of Health and Human Services’ continued funding of the underlying </w:t>
      </w:r>
      <w:proofErr w:type="gramStart"/>
      <w:r w:rsidRPr="512791D6">
        <w:rPr>
          <w:rFonts w:ascii="Arial" w:hAnsi="Arial" w:cs="Arial"/>
          <w:sz w:val="28"/>
          <w:szCs w:val="28"/>
        </w:rPr>
        <w:t>contact</w:t>
      </w:r>
      <w:proofErr w:type="gramEnd"/>
      <w:r w:rsidRPr="512791D6">
        <w:rPr>
          <w:rFonts w:ascii="Arial" w:hAnsi="Arial" w:cs="Arial"/>
          <w:sz w:val="28"/>
          <w:szCs w:val="28"/>
        </w:rPr>
        <w:t xml:space="preserve">. </w:t>
      </w:r>
    </w:p>
    <w:p w14:paraId="755E45F3" w14:textId="6F81C003" w:rsidR="512791D6" w:rsidRDefault="512791D6" w:rsidP="512791D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C4AB16" w14:textId="509A8326" w:rsidR="00452487" w:rsidRPr="00044AC6" w:rsidRDefault="00452487" w:rsidP="0001567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44AC6">
        <w:rPr>
          <w:rFonts w:ascii="Arial" w:hAnsi="Arial" w:cs="Arial"/>
          <w:b/>
          <w:bCs/>
          <w:sz w:val="28"/>
          <w:szCs w:val="28"/>
          <w:u w:val="single"/>
        </w:rPr>
        <w:t>Eligible Organizations</w:t>
      </w:r>
      <w:r w:rsidR="00F84E38">
        <w:rPr>
          <w:rFonts w:ascii="Arial" w:hAnsi="Arial" w:cs="Arial"/>
          <w:b/>
          <w:bCs/>
          <w:sz w:val="28"/>
          <w:szCs w:val="28"/>
          <w:u w:val="single"/>
        </w:rPr>
        <w:t xml:space="preserve"> and Funding</w:t>
      </w:r>
    </w:p>
    <w:p w14:paraId="4B609C0B" w14:textId="1D0BFC53" w:rsidR="00F84E38" w:rsidRDefault="00044AC6" w:rsidP="512791D6">
      <w:p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NDRN/TAS</w:t>
      </w:r>
      <w:r w:rsidR="00015674" w:rsidRPr="512791D6">
        <w:rPr>
          <w:rFonts w:ascii="Arial" w:hAnsi="Arial" w:cs="Arial"/>
          <w:sz w:val="28"/>
          <w:szCs w:val="28"/>
        </w:rPr>
        <w:t>C</w:t>
      </w:r>
      <w:r w:rsidRPr="512791D6">
        <w:rPr>
          <w:rFonts w:ascii="Arial" w:hAnsi="Arial" w:cs="Arial"/>
          <w:sz w:val="28"/>
          <w:szCs w:val="28"/>
        </w:rPr>
        <w:t xml:space="preserve"> </w:t>
      </w:r>
      <w:r w:rsidR="002434CE" w:rsidRPr="512791D6">
        <w:rPr>
          <w:rFonts w:ascii="Arial" w:hAnsi="Arial" w:cs="Arial"/>
          <w:sz w:val="28"/>
          <w:szCs w:val="28"/>
        </w:rPr>
        <w:t xml:space="preserve">will </w:t>
      </w:r>
      <w:r w:rsidR="54FF40F0" w:rsidRPr="512791D6">
        <w:rPr>
          <w:rFonts w:ascii="Arial" w:hAnsi="Arial" w:cs="Arial"/>
          <w:sz w:val="28"/>
          <w:szCs w:val="28"/>
        </w:rPr>
        <w:t xml:space="preserve">only </w:t>
      </w:r>
      <w:r w:rsidR="00495E41" w:rsidRPr="512791D6">
        <w:rPr>
          <w:rFonts w:ascii="Arial" w:hAnsi="Arial" w:cs="Arial"/>
          <w:sz w:val="28"/>
          <w:szCs w:val="28"/>
        </w:rPr>
        <w:t>accept</w:t>
      </w:r>
      <w:r w:rsidRPr="512791D6">
        <w:rPr>
          <w:rFonts w:ascii="Arial" w:hAnsi="Arial" w:cs="Arial"/>
          <w:sz w:val="28"/>
          <w:szCs w:val="28"/>
        </w:rPr>
        <w:t xml:space="preserve"> proposals from</w:t>
      </w:r>
      <w:r w:rsidR="00766AFC" w:rsidRPr="512791D6">
        <w:rPr>
          <w:rFonts w:ascii="Arial" w:hAnsi="Arial" w:cs="Arial"/>
          <w:sz w:val="28"/>
          <w:szCs w:val="28"/>
        </w:rPr>
        <w:t xml:space="preserve"> a public or private nonprofit </w:t>
      </w:r>
      <w:r w:rsidR="63301F31" w:rsidRPr="512791D6">
        <w:rPr>
          <w:rFonts w:ascii="Arial" w:hAnsi="Arial" w:cs="Arial"/>
          <w:sz w:val="28"/>
          <w:szCs w:val="28"/>
        </w:rPr>
        <w:t>organiz</w:t>
      </w:r>
      <w:r w:rsidR="0361C325" w:rsidRPr="512791D6">
        <w:rPr>
          <w:rFonts w:ascii="Arial" w:hAnsi="Arial" w:cs="Arial"/>
          <w:sz w:val="28"/>
          <w:szCs w:val="28"/>
        </w:rPr>
        <w:t>ation</w:t>
      </w:r>
      <w:r w:rsidR="00766AFC" w:rsidRPr="512791D6">
        <w:rPr>
          <w:rFonts w:ascii="Arial" w:hAnsi="Arial" w:cs="Arial"/>
          <w:sz w:val="28"/>
          <w:szCs w:val="28"/>
        </w:rPr>
        <w:t xml:space="preserve"> with demonstrated experience in voting issues for individuals with disabilities</w:t>
      </w:r>
      <w:r w:rsidR="072DF31D" w:rsidRPr="512791D6">
        <w:rPr>
          <w:rFonts w:ascii="Arial" w:hAnsi="Arial" w:cs="Arial"/>
          <w:sz w:val="28"/>
          <w:szCs w:val="28"/>
        </w:rPr>
        <w:t xml:space="preserve"> and which</w:t>
      </w:r>
      <w:r w:rsidR="00081506" w:rsidRPr="512791D6">
        <w:rPr>
          <w:rFonts w:ascii="Arial" w:hAnsi="Arial" w:cs="Arial"/>
          <w:sz w:val="28"/>
          <w:szCs w:val="28"/>
        </w:rPr>
        <w:t xml:space="preserve"> </w:t>
      </w:r>
      <w:r w:rsidR="00766AFC" w:rsidRPr="512791D6">
        <w:rPr>
          <w:rFonts w:ascii="Arial" w:hAnsi="Arial" w:cs="Arial"/>
          <w:sz w:val="28"/>
          <w:szCs w:val="28"/>
        </w:rPr>
        <w:t xml:space="preserve">is governed by a board with respect to which </w:t>
      </w:r>
      <w:proofErr w:type="gramStart"/>
      <w:r w:rsidR="00766AFC" w:rsidRPr="512791D6">
        <w:rPr>
          <w:rFonts w:ascii="Arial" w:hAnsi="Arial" w:cs="Arial"/>
          <w:sz w:val="28"/>
          <w:szCs w:val="28"/>
        </w:rPr>
        <w:t>the majority of</w:t>
      </w:r>
      <w:proofErr w:type="gramEnd"/>
      <w:r w:rsidR="00766AFC" w:rsidRPr="512791D6">
        <w:rPr>
          <w:rFonts w:ascii="Arial" w:hAnsi="Arial" w:cs="Arial"/>
          <w:sz w:val="28"/>
          <w:szCs w:val="28"/>
        </w:rPr>
        <w:t xml:space="preserve"> its members are individuals with disabilities or family members of such individuals or individuals who are blind</w:t>
      </w:r>
      <w:r w:rsidR="00081506" w:rsidRPr="512791D6">
        <w:rPr>
          <w:rFonts w:ascii="Arial" w:hAnsi="Arial" w:cs="Arial"/>
          <w:sz w:val="28"/>
          <w:szCs w:val="28"/>
        </w:rPr>
        <w:t>.</w:t>
      </w:r>
    </w:p>
    <w:p w14:paraId="5A2D29D0" w14:textId="77777777" w:rsidR="00274EB1" w:rsidRPr="00BB5914" w:rsidRDefault="00274EB1" w:rsidP="00461A08">
      <w:pPr>
        <w:rPr>
          <w:rFonts w:ascii="Arial" w:hAnsi="Arial" w:cs="Arial"/>
          <w:sz w:val="28"/>
          <w:szCs w:val="28"/>
        </w:rPr>
      </w:pPr>
    </w:p>
    <w:p w14:paraId="04843356" w14:textId="7B959745" w:rsidR="009E2644" w:rsidRPr="00044AC6" w:rsidRDefault="00044AC6" w:rsidP="0001567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Requirements </w:t>
      </w:r>
      <w:r w:rsidR="00015674">
        <w:rPr>
          <w:rFonts w:ascii="Arial" w:hAnsi="Arial" w:cs="Arial"/>
          <w:b/>
          <w:bCs/>
          <w:sz w:val="28"/>
          <w:szCs w:val="28"/>
          <w:u w:val="single"/>
        </w:rPr>
        <w:t xml:space="preserve">For </w:t>
      </w:r>
      <w:r w:rsidR="00070007" w:rsidRPr="00044AC6">
        <w:rPr>
          <w:rFonts w:ascii="Arial" w:hAnsi="Arial" w:cs="Arial"/>
          <w:b/>
          <w:bCs/>
          <w:sz w:val="28"/>
          <w:szCs w:val="28"/>
          <w:u w:val="single"/>
        </w:rPr>
        <w:t>Prop</w:t>
      </w:r>
      <w:r w:rsidR="00537565" w:rsidRPr="00044AC6">
        <w:rPr>
          <w:rFonts w:ascii="Arial" w:hAnsi="Arial" w:cs="Arial"/>
          <w:b/>
          <w:bCs/>
          <w:sz w:val="28"/>
          <w:szCs w:val="28"/>
          <w:u w:val="single"/>
        </w:rPr>
        <w:t>osals</w:t>
      </w:r>
    </w:p>
    <w:p w14:paraId="56E54625" w14:textId="68904835" w:rsidR="00765692" w:rsidRPr="00765692" w:rsidRDefault="00044AC6" w:rsidP="00765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considered, </w:t>
      </w:r>
      <w:r w:rsidR="00C163C5">
        <w:rPr>
          <w:rFonts w:ascii="Arial" w:hAnsi="Arial" w:cs="Arial"/>
          <w:sz w:val="28"/>
          <w:szCs w:val="28"/>
        </w:rPr>
        <w:t>proposals must include the following:</w:t>
      </w:r>
    </w:p>
    <w:p w14:paraId="798FF4CA" w14:textId="5CA7A9EF" w:rsidR="00765692" w:rsidRDefault="00765692" w:rsidP="00D577E3">
      <w:pPr>
        <w:pStyle w:val="ListParagraph"/>
        <w:numPr>
          <w:ilvl w:val="0"/>
          <w:numId w:val="6"/>
        </w:numPr>
        <w:ind w:left="108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A description of the </w:t>
      </w:r>
      <w:r w:rsidR="00283AF5" w:rsidRPr="512791D6">
        <w:rPr>
          <w:rFonts w:ascii="Arial" w:hAnsi="Arial" w:cs="Arial"/>
          <w:sz w:val="28"/>
          <w:szCs w:val="28"/>
        </w:rPr>
        <w:t xml:space="preserve">organization’s structure and board </w:t>
      </w:r>
      <w:r w:rsidR="00231216" w:rsidRPr="512791D6">
        <w:rPr>
          <w:rFonts w:ascii="Arial" w:hAnsi="Arial" w:cs="Arial"/>
          <w:sz w:val="28"/>
          <w:szCs w:val="28"/>
        </w:rPr>
        <w:t>to indicate the organization</w:t>
      </w:r>
      <w:r w:rsidR="4977C284" w:rsidRPr="512791D6">
        <w:rPr>
          <w:rFonts w:ascii="Arial" w:hAnsi="Arial" w:cs="Arial"/>
          <w:sz w:val="28"/>
          <w:szCs w:val="28"/>
        </w:rPr>
        <w:t xml:space="preserve"> </w:t>
      </w:r>
      <w:r w:rsidR="00231216" w:rsidRPr="512791D6">
        <w:rPr>
          <w:rFonts w:ascii="Arial" w:hAnsi="Arial" w:cs="Arial"/>
          <w:sz w:val="28"/>
          <w:szCs w:val="28"/>
        </w:rPr>
        <w:t>meets the criteria for an eligible organization</w:t>
      </w:r>
      <w:r w:rsidR="00224B41" w:rsidRPr="512791D6">
        <w:rPr>
          <w:rFonts w:ascii="Arial" w:hAnsi="Arial" w:cs="Arial"/>
          <w:sz w:val="28"/>
          <w:szCs w:val="28"/>
        </w:rPr>
        <w:t>.</w:t>
      </w:r>
    </w:p>
    <w:p w14:paraId="560ACD3B" w14:textId="77777777" w:rsidR="00231216" w:rsidRDefault="00231216" w:rsidP="00231216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54ED4EA9" w14:textId="7CE03930" w:rsidR="00B45AA8" w:rsidRPr="00BB5914" w:rsidRDefault="00175A39" w:rsidP="00D577E3">
      <w:pPr>
        <w:pStyle w:val="ListParagraph"/>
        <w:numPr>
          <w:ilvl w:val="0"/>
          <w:numId w:val="6"/>
        </w:numPr>
        <w:ind w:left="1080"/>
        <w:rPr>
          <w:rFonts w:ascii="Arial" w:hAnsi="Arial" w:cs="Arial"/>
          <w:sz w:val="28"/>
          <w:szCs w:val="28"/>
        </w:rPr>
      </w:pPr>
      <w:r w:rsidRPr="00BB5914">
        <w:rPr>
          <w:rFonts w:ascii="Arial" w:hAnsi="Arial" w:cs="Arial"/>
          <w:sz w:val="28"/>
          <w:szCs w:val="28"/>
        </w:rPr>
        <w:t>A description of t</w:t>
      </w:r>
      <w:r w:rsidR="004C425E" w:rsidRPr="00BB5914">
        <w:rPr>
          <w:rFonts w:ascii="Arial" w:hAnsi="Arial" w:cs="Arial"/>
          <w:sz w:val="28"/>
          <w:szCs w:val="28"/>
        </w:rPr>
        <w:t xml:space="preserve">he </w:t>
      </w:r>
      <w:r w:rsidR="00F84B88">
        <w:rPr>
          <w:rFonts w:ascii="Arial" w:hAnsi="Arial" w:cs="Arial"/>
          <w:sz w:val="28"/>
          <w:szCs w:val="28"/>
        </w:rPr>
        <w:t xml:space="preserve">organization’s </w:t>
      </w:r>
      <w:r w:rsidR="004C425E" w:rsidRPr="00BB5914">
        <w:rPr>
          <w:rFonts w:ascii="Arial" w:hAnsi="Arial" w:cs="Arial"/>
          <w:sz w:val="28"/>
          <w:szCs w:val="28"/>
        </w:rPr>
        <w:t>expertise</w:t>
      </w:r>
      <w:r w:rsidR="00CE75E9" w:rsidRPr="00BB5914">
        <w:rPr>
          <w:rFonts w:ascii="Arial" w:hAnsi="Arial" w:cs="Arial"/>
          <w:sz w:val="28"/>
          <w:szCs w:val="28"/>
        </w:rPr>
        <w:t xml:space="preserve"> and </w:t>
      </w:r>
      <w:r w:rsidR="00413972">
        <w:rPr>
          <w:rFonts w:ascii="Arial" w:hAnsi="Arial" w:cs="Arial"/>
          <w:sz w:val="28"/>
          <w:szCs w:val="28"/>
        </w:rPr>
        <w:t>qualifications</w:t>
      </w:r>
      <w:r w:rsidR="00F01A32">
        <w:rPr>
          <w:rFonts w:ascii="Arial" w:hAnsi="Arial" w:cs="Arial"/>
          <w:sz w:val="28"/>
          <w:szCs w:val="28"/>
        </w:rPr>
        <w:t xml:space="preserve"> related to voting systems</w:t>
      </w:r>
      <w:r w:rsidR="00231216">
        <w:rPr>
          <w:rFonts w:ascii="Arial" w:hAnsi="Arial" w:cs="Arial"/>
          <w:sz w:val="28"/>
          <w:szCs w:val="28"/>
        </w:rPr>
        <w:t>, technology</w:t>
      </w:r>
      <w:r w:rsidR="00F01A32">
        <w:rPr>
          <w:rFonts w:ascii="Arial" w:hAnsi="Arial" w:cs="Arial"/>
          <w:sz w:val="28"/>
          <w:szCs w:val="28"/>
        </w:rPr>
        <w:t xml:space="preserve"> </w:t>
      </w:r>
      <w:r w:rsidR="008D3C9E">
        <w:rPr>
          <w:rFonts w:ascii="Arial" w:hAnsi="Arial" w:cs="Arial"/>
          <w:sz w:val="28"/>
          <w:szCs w:val="28"/>
        </w:rPr>
        <w:t xml:space="preserve">and </w:t>
      </w:r>
      <w:r w:rsidR="00554DEB">
        <w:rPr>
          <w:rFonts w:ascii="Arial" w:hAnsi="Arial" w:cs="Arial"/>
          <w:sz w:val="28"/>
          <w:szCs w:val="28"/>
        </w:rPr>
        <w:t>accessibility</w:t>
      </w:r>
      <w:r w:rsidR="00231216">
        <w:rPr>
          <w:rFonts w:ascii="Arial" w:hAnsi="Arial" w:cs="Arial"/>
          <w:sz w:val="28"/>
          <w:szCs w:val="28"/>
        </w:rPr>
        <w:t xml:space="preserve"> for blind and low-vision voters</w:t>
      </w:r>
      <w:r w:rsidR="00452487" w:rsidRPr="00BB5914">
        <w:rPr>
          <w:rFonts w:ascii="Arial" w:hAnsi="Arial" w:cs="Arial"/>
          <w:sz w:val="28"/>
          <w:szCs w:val="28"/>
        </w:rPr>
        <w:t>.</w:t>
      </w:r>
      <w:r w:rsidR="00D577E3">
        <w:rPr>
          <w:rFonts w:ascii="Arial" w:hAnsi="Arial" w:cs="Arial"/>
          <w:sz w:val="28"/>
          <w:szCs w:val="28"/>
        </w:rPr>
        <w:t xml:space="preserve"> </w:t>
      </w:r>
    </w:p>
    <w:p w14:paraId="183418A6" w14:textId="77777777" w:rsidR="00175A39" w:rsidRPr="00BB5914" w:rsidRDefault="00175A39" w:rsidP="00D577E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7AA96D89" w14:textId="1476DA44" w:rsidR="00074E6F" w:rsidRDefault="00175A39" w:rsidP="00ED668F">
      <w:pPr>
        <w:pStyle w:val="ListParagraph"/>
        <w:numPr>
          <w:ilvl w:val="0"/>
          <w:numId w:val="6"/>
        </w:numPr>
        <w:ind w:left="108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A </w:t>
      </w:r>
      <w:r w:rsidR="00074E6F" w:rsidRPr="512791D6">
        <w:rPr>
          <w:rFonts w:ascii="Arial" w:hAnsi="Arial" w:cs="Arial"/>
          <w:sz w:val="28"/>
          <w:szCs w:val="28"/>
        </w:rPr>
        <w:t xml:space="preserve">detailed explanation, broken out separately, </w:t>
      </w:r>
      <w:r w:rsidR="00775F54" w:rsidRPr="512791D6">
        <w:rPr>
          <w:rFonts w:ascii="Arial" w:hAnsi="Arial" w:cs="Arial"/>
          <w:sz w:val="28"/>
          <w:szCs w:val="28"/>
        </w:rPr>
        <w:t>address</w:t>
      </w:r>
      <w:r w:rsidR="00AC3FC0" w:rsidRPr="512791D6">
        <w:rPr>
          <w:rFonts w:ascii="Arial" w:hAnsi="Arial" w:cs="Arial"/>
          <w:sz w:val="28"/>
          <w:szCs w:val="28"/>
        </w:rPr>
        <w:t>ing</w:t>
      </w:r>
      <w:r w:rsidR="00775F54" w:rsidRPr="512791D6">
        <w:rPr>
          <w:rFonts w:ascii="Arial" w:hAnsi="Arial" w:cs="Arial"/>
          <w:sz w:val="28"/>
          <w:szCs w:val="28"/>
        </w:rPr>
        <w:t xml:space="preserve"> each of the four areas identified above</w:t>
      </w:r>
      <w:r w:rsidR="00ED668F" w:rsidRPr="512791D6">
        <w:rPr>
          <w:rFonts w:ascii="Arial" w:hAnsi="Arial" w:cs="Arial"/>
          <w:sz w:val="28"/>
          <w:szCs w:val="28"/>
        </w:rPr>
        <w:t xml:space="preserve"> under </w:t>
      </w:r>
      <w:r w:rsidR="003A66EB" w:rsidRPr="512791D6">
        <w:rPr>
          <w:rFonts w:ascii="Arial" w:hAnsi="Arial" w:cs="Arial"/>
          <w:sz w:val="28"/>
          <w:szCs w:val="28"/>
        </w:rPr>
        <w:t>A</w:t>
      </w:r>
      <w:r w:rsidR="00ED668F" w:rsidRPr="512791D6">
        <w:rPr>
          <w:rFonts w:ascii="Arial" w:hAnsi="Arial" w:cs="Arial"/>
          <w:sz w:val="28"/>
          <w:szCs w:val="28"/>
        </w:rPr>
        <w:t>rea</w:t>
      </w:r>
      <w:r w:rsidR="322E1931" w:rsidRPr="512791D6">
        <w:rPr>
          <w:rFonts w:ascii="Arial" w:hAnsi="Arial" w:cs="Arial"/>
          <w:sz w:val="28"/>
          <w:szCs w:val="28"/>
        </w:rPr>
        <w:t>s</w:t>
      </w:r>
      <w:r w:rsidR="00ED668F" w:rsidRPr="512791D6">
        <w:rPr>
          <w:rFonts w:ascii="Arial" w:hAnsi="Arial" w:cs="Arial"/>
          <w:sz w:val="28"/>
          <w:szCs w:val="28"/>
        </w:rPr>
        <w:t xml:space="preserve"> of </w:t>
      </w:r>
      <w:r w:rsidR="003A66EB" w:rsidRPr="512791D6">
        <w:rPr>
          <w:rFonts w:ascii="Arial" w:hAnsi="Arial" w:cs="Arial"/>
          <w:sz w:val="28"/>
          <w:szCs w:val="28"/>
        </w:rPr>
        <w:t>N</w:t>
      </w:r>
      <w:r w:rsidR="00ED668F" w:rsidRPr="512791D6">
        <w:rPr>
          <w:rFonts w:ascii="Arial" w:hAnsi="Arial" w:cs="Arial"/>
          <w:sz w:val="28"/>
          <w:szCs w:val="28"/>
        </w:rPr>
        <w:t>eed.</w:t>
      </w:r>
    </w:p>
    <w:p w14:paraId="1F0F7EAA" w14:textId="77777777" w:rsidR="00224B41" w:rsidRPr="00224B41" w:rsidRDefault="00224B41" w:rsidP="00224B41">
      <w:pPr>
        <w:pStyle w:val="ListParagraph"/>
        <w:rPr>
          <w:rFonts w:ascii="Arial" w:hAnsi="Arial" w:cs="Arial"/>
          <w:sz w:val="28"/>
          <w:szCs w:val="28"/>
        </w:rPr>
      </w:pPr>
    </w:p>
    <w:p w14:paraId="3C979A84" w14:textId="10A094D2" w:rsidR="00224B41" w:rsidRPr="00ED668F" w:rsidRDefault="003A66EB" w:rsidP="00ED668F">
      <w:pPr>
        <w:pStyle w:val="ListParagraph"/>
        <w:numPr>
          <w:ilvl w:val="0"/>
          <w:numId w:val="6"/>
        </w:numPr>
        <w:ind w:left="108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A proposed budget within the parameters set out </w:t>
      </w:r>
      <w:r w:rsidR="3406E24E" w:rsidRPr="512791D6">
        <w:rPr>
          <w:rFonts w:ascii="Arial" w:hAnsi="Arial" w:cs="Arial"/>
          <w:sz w:val="28"/>
          <w:szCs w:val="28"/>
        </w:rPr>
        <w:t xml:space="preserve">above </w:t>
      </w:r>
      <w:r w:rsidRPr="512791D6">
        <w:rPr>
          <w:rFonts w:ascii="Arial" w:hAnsi="Arial" w:cs="Arial"/>
          <w:sz w:val="28"/>
          <w:szCs w:val="28"/>
        </w:rPr>
        <w:t>under Budget and Funding.</w:t>
      </w:r>
    </w:p>
    <w:p w14:paraId="50DC2265" w14:textId="77777777" w:rsidR="00074E6F" w:rsidRPr="00074E6F" w:rsidRDefault="00074E6F" w:rsidP="00074E6F">
      <w:pPr>
        <w:pStyle w:val="ListParagraph"/>
        <w:rPr>
          <w:rFonts w:ascii="Arial" w:hAnsi="Arial" w:cs="Arial"/>
          <w:sz w:val="28"/>
          <w:szCs w:val="28"/>
        </w:rPr>
      </w:pPr>
    </w:p>
    <w:p w14:paraId="7EF19B80" w14:textId="0E3B6B02" w:rsidR="003A66EB" w:rsidRPr="003A66EB" w:rsidRDefault="00224B41" w:rsidP="512791D6">
      <w:pPr>
        <w:pStyle w:val="ListParagraph"/>
        <w:numPr>
          <w:ilvl w:val="0"/>
          <w:numId w:val="6"/>
        </w:numPr>
        <w:ind w:left="108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Details </w:t>
      </w:r>
      <w:r w:rsidR="00175A39" w:rsidRPr="512791D6">
        <w:rPr>
          <w:rFonts w:ascii="Arial" w:hAnsi="Arial" w:cs="Arial"/>
          <w:sz w:val="28"/>
          <w:szCs w:val="28"/>
        </w:rPr>
        <w:t xml:space="preserve">of the organization’s capacity </w:t>
      </w:r>
      <w:r w:rsidR="00ED668F" w:rsidRPr="512791D6">
        <w:rPr>
          <w:rFonts w:ascii="Arial" w:hAnsi="Arial" w:cs="Arial"/>
          <w:sz w:val="28"/>
          <w:szCs w:val="28"/>
        </w:rPr>
        <w:t xml:space="preserve">to complete the </w:t>
      </w:r>
      <w:r w:rsidR="10E4E114" w:rsidRPr="512791D6">
        <w:rPr>
          <w:rFonts w:ascii="Arial" w:hAnsi="Arial" w:cs="Arial"/>
          <w:sz w:val="28"/>
          <w:szCs w:val="28"/>
        </w:rPr>
        <w:t xml:space="preserve">proposed </w:t>
      </w:r>
      <w:r w:rsidR="00ED668F" w:rsidRPr="512791D6">
        <w:rPr>
          <w:rFonts w:ascii="Arial" w:hAnsi="Arial" w:cs="Arial"/>
          <w:sz w:val="28"/>
          <w:szCs w:val="28"/>
        </w:rPr>
        <w:t>activities</w:t>
      </w:r>
      <w:r w:rsidR="003A66EB" w:rsidRPr="512791D6">
        <w:rPr>
          <w:rFonts w:ascii="Arial" w:hAnsi="Arial" w:cs="Arial"/>
          <w:sz w:val="28"/>
          <w:szCs w:val="28"/>
        </w:rPr>
        <w:t xml:space="preserve"> and deliverables of </w:t>
      </w:r>
      <w:r w:rsidR="1C1B092E" w:rsidRPr="512791D6">
        <w:rPr>
          <w:rFonts w:ascii="Arial" w:hAnsi="Arial" w:cs="Arial"/>
          <w:sz w:val="28"/>
          <w:szCs w:val="28"/>
        </w:rPr>
        <w:t xml:space="preserve">both </w:t>
      </w:r>
      <w:r w:rsidR="003A66EB" w:rsidRPr="512791D6">
        <w:rPr>
          <w:rFonts w:ascii="Arial" w:hAnsi="Arial" w:cs="Arial"/>
          <w:sz w:val="28"/>
          <w:szCs w:val="28"/>
        </w:rPr>
        <w:t>sufficient quality and</w:t>
      </w:r>
      <w:r w:rsidR="290BCFC5" w:rsidRPr="512791D6">
        <w:rPr>
          <w:rFonts w:ascii="Arial" w:hAnsi="Arial" w:cs="Arial"/>
          <w:sz w:val="28"/>
          <w:szCs w:val="28"/>
        </w:rPr>
        <w:t xml:space="preserve"> </w:t>
      </w:r>
      <w:r w:rsidR="003A66EB" w:rsidRPr="512791D6">
        <w:rPr>
          <w:rFonts w:ascii="Arial" w:hAnsi="Arial" w:cs="Arial"/>
          <w:sz w:val="28"/>
          <w:szCs w:val="28"/>
        </w:rPr>
        <w:t xml:space="preserve">quantity </w:t>
      </w:r>
      <w:r w:rsidR="57F25019" w:rsidRPr="512791D6">
        <w:rPr>
          <w:rFonts w:ascii="Arial" w:hAnsi="Arial" w:cs="Arial"/>
          <w:sz w:val="28"/>
          <w:szCs w:val="28"/>
        </w:rPr>
        <w:t>within the proposed schedule.</w:t>
      </w:r>
    </w:p>
    <w:p w14:paraId="3185EC52" w14:textId="4F4B039F" w:rsidR="512791D6" w:rsidRDefault="512791D6" w:rsidP="512791D6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2FF714C1" w14:textId="11C459C9" w:rsidR="008D06A7" w:rsidRDefault="00A10795" w:rsidP="0092483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B5914">
        <w:rPr>
          <w:rFonts w:ascii="Arial" w:hAnsi="Arial" w:cs="Arial"/>
          <w:sz w:val="28"/>
          <w:szCs w:val="28"/>
        </w:rPr>
        <w:t>An attestation that the organization</w:t>
      </w:r>
      <w:r w:rsidR="008D06A7">
        <w:rPr>
          <w:rFonts w:ascii="Arial" w:hAnsi="Arial" w:cs="Arial"/>
          <w:sz w:val="28"/>
          <w:szCs w:val="28"/>
        </w:rPr>
        <w:t>:</w:t>
      </w:r>
    </w:p>
    <w:p w14:paraId="284B1BAF" w14:textId="77777777" w:rsidR="00BD43D5" w:rsidRDefault="00BD43D5" w:rsidP="00BD43D5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7F74159D" w14:textId="2CF63A7D" w:rsidR="008D06A7" w:rsidRDefault="008D06A7" w:rsidP="00BD43D5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Is a non-profit organization established under the relevant jurisdiction and is a tax exemption organization under Section 501(c)(3) of the Internal Revenue Cod</w:t>
      </w:r>
      <w:r w:rsidR="6DD45613" w:rsidRPr="512791D6">
        <w:rPr>
          <w:rFonts w:ascii="Arial" w:hAnsi="Arial" w:cs="Arial"/>
          <w:sz w:val="28"/>
          <w:szCs w:val="28"/>
        </w:rPr>
        <w:t>e</w:t>
      </w:r>
      <w:r w:rsidRPr="512791D6">
        <w:rPr>
          <w:rFonts w:ascii="Arial" w:hAnsi="Arial" w:cs="Arial"/>
          <w:sz w:val="28"/>
          <w:szCs w:val="28"/>
        </w:rPr>
        <w:t>. ; and</w:t>
      </w:r>
    </w:p>
    <w:p w14:paraId="7EBB750D" w14:textId="77777777" w:rsidR="00BD43D5" w:rsidRPr="00BD43D5" w:rsidRDefault="00BD43D5" w:rsidP="00BD43D5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14:paraId="2551700A" w14:textId="26503C1F" w:rsidR="00C240FC" w:rsidRPr="00C240FC" w:rsidRDefault="008D06A7" w:rsidP="00C240FC">
      <w:pPr>
        <w:pStyle w:val="ListParagraph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H</w:t>
      </w:r>
      <w:r w:rsidR="003B5E58" w:rsidRPr="512791D6">
        <w:rPr>
          <w:rFonts w:ascii="Arial" w:hAnsi="Arial" w:cs="Arial"/>
          <w:sz w:val="28"/>
          <w:szCs w:val="28"/>
        </w:rPr>
        <w:t xml:space="preserve">as </w:t>
      </w:r>
      <w:r w:rsidR="001D778E" w:rsidRPr="512791D6">
        <w:rPr>
          <w:rFonts w:ascii="Arial" w:hAnsi="Arial" w:cs="Arial"/>
          <w:sz w:val="28"/>
          <w:szCs w:val="28"/>
        </w:rPr>
        <w:t xml:space="preserve">not </w:t>
      </w:r>
      <w:r w:rsidR="003B5E58" w:rsidRPr="512791D6">
        <w:rPr>
          <w:rFonts w:ascii="Arial" w:hAnsi="Arial" w:cs="Arial"/>
          <w:sz w:val="28"/>
          <w:szCs w:val="28"/>
        </w:rPr>
        <w:t>been debarred, suspended, proposed for debarment</w:t>
      </w:r>
      <w:r w:rsidR="001D778E" w:rsidRPr="512791D6">
        <w:rPr>
          <w:rFonts w:ascii="Arial" w:hAnsi="Arial" w:cs="Arial"/>
          <w:sz w:val="28"/>
          <w:szCs w:val="28"/>
        </w:rPr>
        <w:t xml:space="preserve"> or suspension</w:t>
      </w:r>
      <w:r w:rsidR="003B5E58" w:rsidRPr="512791D6">
        <w:rPr>
          <w:rFonts w:ascii="Arial" w:hAnsi="Arial" w:cs="Arial"/>
          <w:sz w:val="28"/>
          <w:szCs w:val="28"/>
        </w:rPr>
        <w:t>, or voluntarily excluded</w:t>
      </w:r>
      <w:r w:rsidR="001D778E" w:rsidRPr="512791D6">
        <w:rPr>
          <w:rFonts w:ascii="Arial" w:hAnsi="Arial" w:cs="Arial"/>
          <w:sz w:val="28"/>
          <w:szCs w:val="28"/>
        </w:rPr>
        <w:t xml:space="preserve"> </w:t>
      </w:r>
      <w:r w:rsidR="00A10795" w:rsidRPr="512791D6">
        <w:rPr>
          <w:rFonts w:ascii="Arial" w:hAnsi="Arial" w:cs="Arial"/>
          <w:sz w:val="28"/>
          <w:szCs w:val="28"/>
        </w:rPr>
        <w:t xml:space="preserve">from </w:t>
      </w:r>
      <w:proofErr w:type="gramStart"/>
      <w:r w:rsidR="001D778E" w:rsidRPr="512791D6">
        <w:rPr>
          <w:rFonts w:ascii="Arial" w:hAnsi="Arial" w:cs="Arial"/>
          <w:sz w:val="28"/>
          <w:szCs w:val="28"/>
        </w:rPr>
        <w:t>entering into</w:t>
      </w:r>
      <w:proofErr w:type="gramEnd"/>
      <w:r w:rsidR="001D778E" w:rsidRPr="512791D6">
        <w:rPr>
          <w:rFonts w:ascii="Arial" w:hAnsi="Arial" w:cs="Arial"/>
          <w:sz w:val="28"/>
          <w:szCs w:val="28"/>
        </w:rPr>
        <w:t xml:space="preserve"> a contract or subcontract involving the U.S. Government.</w:t>
      </w:r>
    </w:p>
    <w:p w14:paraId="26FB54CE" w14:textId="2BD4EE0D" w:rsidR="074A8586" w:rsidRDefault="074A8586" w:rsidP="512791D6">
      <w:pPr>
        <w:ind w:left="72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NDRN reserves the right to request documentation to verify the attestation.</w:t>
      </w:r>
    </w:p>
    <w:p w14:paraId="1A1669FB" w14:textId="77777777" w:rsidR="000D620B" w:rsidRDefault="000D620B" w:rsidP="512791D6">
      <w:pPr>
        <w:ind w:left="720"/>
        <w:rPr>
          <w:rFonts w:ascii="Arial" w:hAnsi="Arial" w:cs="Arial"/>
          <w:sz w:val="28"/>
          <w:szCs w:val="28"/>
        </w:rPr>
      </w:pPr>
    </w:p>
    <w:p w14:paraId="7F4817F0" w14:textId="3AB79C18" w:rsidR="009D235D" w:rsidRPr="00C163C5" w:rsidRDefault="009620B0" w:rsidP="003A66E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163C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Criteria</w:t>
      </w:r>
    </w:p>
    <w:p w14:paraId="38A7F849" w14:textId="1ACDA291" w:rsidR="009620B0" w:rsidRPr="00BB5914" w:rsidRDefault="00352A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Proposals </w:t>
      </w:r>
      <w:r w:rsidR="00175A39" w:rsidRPr="00BB5914">
        <w:rPr>
          <w:rFonts w:ascii="Arial" w:hAnsi="Arial" w:cs="Arial"/>
          <w:sz w:val="28"/>
          <w:szCs w:val="28"/>
        </w:rPr>
        <w:t>will be sc</w:t>
      </w:r>
      <w:r w:rsidR="009D235D" w:rsidRPr="00BB5914">
        <w:rPr>
          <w:rFonts w:ascii="Arial" w:hAnsi="Arial" w:cs="Arial"/>
          <w:sz w:val="28"/>
          <w:szCs w:val="28"/>
        </w:rPr>
        <w:t>ored as follows:</w:t>
      </w:r>
    </w:p>
    <w:p w14:paraId="2B7A0091" w14:textId="2C7758F2" w:rsidR="009D235D" w:rsidRDefault="005707D5" w:rsidP="00663A0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>The e</w:t>
      </w:r>
      <w:r w:rsidR="009D235D" w:rsidRPr="512791D6">
        <w:rPr>
          <w:rFonts w:ascii="Arial" w:hAnsi="Arial" w:cs="Arial"/>
          <w:sz w:val="28"/>
          <w:szCs w:val="28"/>
        </w:rPr>
        <w:t xml:space="preserve">xpertise of the </w:t>
      </w:r>
      <w:r w:rsidRPr="512791D6">
        <w:rPr>
          <w:rFonts w:ascii="Arial" w:hAnsi="Arial" w:cs="Arial"/>
          <w:sz w:val="28"/>
          <w:szCs w:val="28"/>
        </w:rPr>
        <w:t>o</w:t>
      </w:r>
      <w:r w:rsidR="009D235D" w:rsidRPr="512791D6">
        <w:rPr>
          <w:rFonts w:ascii="Arial" w:hAnsi="Arial" w:cs="Arial"/>
          <w:sz w:val="28"/>
          <w:szCs w:val="28"/>
        </w:rPr>
        <w:t>rganization</w:t>
      </w:r>
      <w:r w:rsidRPr="512791D6">
        <w:rPr>
          <w:rFonts w:ascii="Arial" w:hAnsi="Arial" w:cs="Arial"/>
          <w:sz w:val="28"/>
          <w:szCs w:val="28"/>
        </w:rPr>
        <w:t xml:space="preserve"> (</w:t>
      </w:r>
      <w:r w:rsidR="009576B0" w:rsidRPr="512791D6">
        <w:rPr>
          <w:rFonts w:ascii="Arial" w:hAnsi="Arial" w:cs="Arial"/>
          <w:sz w:val="28"/>
          <w:szCs w:val="28"/>
        </w:rPr>
        <w:t>1</w:t>
      </w:r>
      <w:r w:rsidR="00006F12" w:rsidRPr="512791D6">
        <w:rPr>
          <w:rFonts w:ascii="Arial" w:hAnsi="Arial" w:cs="Arial"/>
          <w:sz w:val="28"/>
          <w:szCs w:val="28"/>
        </w:rPr>
        <w:t>0</w:t>
      </w:r>
      <w:r w:rsidRPr="512791D6">
        <w:rPr>
          <w:rFonts w:ascii="Arial" w:hAnsi="Arial" w:cs="Arial"/>
          <w:sz w:val="28"/>
          <w:szCs w:val="28"/>
        </w:rPr>
        <w:t xml:space="preserve"> points)</w:t>
      </w:r>
      <w:r w:rsidR="009D235D" w:rsidRPr="512791D6">
        <w:rPr>
          <w:rFonts w:ascii="Arial" w:hAnsi="Arial" w:cs="Arial"/>
          <w:sz w:val="28"/>
          <w:szCs w:val="28"/>
        </w:rPr>
        <w:t xml:space="preserve"> and </w:t>
      </w:r>
      <w:r w:rsidR="004A5257" w:rsidRPr="512791D6">
        <w:rPr>
          <w:rFonts w:ascii="Arial" w:hAnsi="Arial" w:cs="Arial"/>
          <w:sz w:val="28"/>
          <w:szCs w:val="28"/>
        </w:rPr>
        <w:t xml:space="preserve">the staff identified </w:t>
      </w:r>
      <w:r w:rsidR="009B42F0" w:rsidRPr="512791D6">
        <w:rPr>
          <w:rFonts w:ascii="Arial" w:hAnsi="Arial" w:cs="Arial"/>
          <w:sz w:val="28"/>
          <w:szCs w:val="28"/>
        </w:rPr>
        <w:t>in the proposal</w:t>
      </w:r>
      <w:r w:rsidR="009D235D" w:rsidRPr="512791D6">
        <w:rPr>
          <w:rFonts w:ascii="Arial" w:hAnsi="Arial" w:cs="Arial"/>
          <w:sz w:val="28"/>
          <w:szCs w:val="28"/>
        </w:rPr>
        <w:t xml:space="preserve"> (</w:t>
      </w:r>
      <w:r w:rsidR="00895B4B" w:rsidRPr="512791D6">
        <w:rPr>
          <w:rFonts w:ascii="Arial" w:hAnsi="Arial" w:cs="Arial"/>
          <w:sz w:val="28"/>
          <w:szCs w:val="28"/>
        </w:rPr>
        <w:t>1</w:t>
      </w:r>
      <w:r w:rsidR="2E2FB285" w:rsidRPr="512791D6">
        <w:rPr>
          <w:rFonts w:ascii="Arial" w:hAnsi="Arial" w:cs="Arial"/>
          <w:sz w:val="28"/>
          <w:szCs w:val="28"/>
        </w:rPr>
        <w:t>0</w:t>
      </w:r>
      <w:r w:rsidR="009D235D" w:rsidRPr="512791D6">
        <w:rPr>
          <w:rFonts w:ascii="Arial" w:hAnsi="Arial" w:cs="Arial"/>
          <w:sz w:val="28"/>
          <w:szCs w:val="28"/>
        </w:rPr>
        <w:t xml:space="preserve"> points) </w:t>
      </w:r>
      <w:r w:rsidR="009B42F0" w:rsidRPr="512791D6">
        <w:rPr>
          <w:rFonts w:ascii="Arial" w:hAnsi="Arial" w:cs="Arial"/>
          <w:sz w:val="28"/>
          <w:szCs w:val="28"/>
        </w:rPr>
        <w:t xml:space="preserve">on voting systems, technologies, and accessibility for </w:t>
      </w:r>
      <w:r w:rsidR="00503941" w:rsidRPr="512791D6">
        <w:rPr>
          <w:rFonts w:ascii="Arial" w:hAnsi="Arial" w:cs="Arial"/>
          <w:sz w:val="28"/>
          <w:szCs w:val="28"/>
        </w:rPr>
        <w:t>blind and low-vision voters</w:t>
      </w:r>
      <w:r w:rsidR="0F600144" w:rsidRPr="512791D6">
        <w:rPr>
          <w:rFonts w:ascii="Arial" w:hAnsi="Arial" w:cs="Arial"/>
          <w:sz w:val="28"/>
          <w:szCs w:val="28"/>
        </w:rPr>
        <w:t>.</w:t>
      </w:r>
    </w:p>
    <w:p w14:paraId="759726AC" w14:textId="77777777" w:rsidR="00963E6A" w:rsidRPr="00663A0A" w:rsidRDefault="00963E6A" w:rsidP="00963E6A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30777849" w14:textId="5757B156" w:rsidR="006F4021" w:rsidRDefault="00B921CD" w:rsidP="00B1775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The </w:t>
      </w:r>
      <w:r w:rsidR="000A14E9" w:rsidRPr="512791D6">
        <w:rPr>
          <w:rFonts w:ascii="Arial" w:hAnsi="Arial" w:cs="Arial"/>
          <w:sz w:val="28"/>
          <w:szCs w:val="28"/>
        </w:rPr>
        <w:t xml:space="preserve">nature and scope of the </w:t>
      </w:r>
      <w:r w:rsidR="00006F12" w:rsidRPr="512791D6">
        <w:rPr>
          <w:rFonts w:ascii="Arial" w:hAnsi="Arial" w:cs="Arial"/>
          <w:sz w:val="28"/>
          <w:szCs w:val="28"/>
        </w:rPr>
        <w:t>activities a</w:t>
      </w:r>
      <w:r w:rsidR="00865981" w:rsidRPr="512791D6">
        <w:rPr>
          <w:rFonts w:ascii="Arial" w:hAnsi="Arial" w:cs="Arial"/>
          <w:sz w:val="28"/>
          <w:szCs w:val="28"/>
        </w:rPr>
        <w:t>n</w:t>
      </w:r>
      <w:r w:rsidR="00006F12" w:rsidRPr="512791D6">
        <w:rPr>
          <w:rFonts w:ascii="Arial" w:hAnsi="Arial" w:cs="Arial"/>
          <w:sz w:val="28"/>
          <w:szCs w:val="28"/>
        </w:rPr>
        <w:t xml:space="preserve">d </w:t>
      </w:r>
      <w:r w:rsidR="00865981" w:rsidRPr="512791D6">
        <w:rPr>
          <w:rFonts w:ascii="Arial" w:hAnsi="Arial" w:cs="Arial"/>
          <w:sz w:val="28"/>
          <w:szCs w:val="28"/>
        </w:rPr>
        <w:t>deliverables identified in the proposal</w:t>
      </w:r>
      <w:r w:rsidR="000A14E9" w:rsidRPr="512791D6">
        <w:rPr>
          <w:rFonts w:ascii="Arial" w:hAnsi="Arial" w:cs="Arial"/>
          <w:sz w:val="28"/>
          <w:szCs w:val="28"/>
        </w:rPr>
        <w:t xml:space="preserve"> </w:t>
      </w:r>
      <w:r w:rsidR="00640673" w:rsidRPr="512791D6">
        <w:rPr>
          <w:rFonts w:ascii="Arial" w:hAnsi="Arial" w:cs="Arial"/>
          <w:sz w:val="28"/>
          <w:szCs w:val="28"/>
        </w:rPr>
        <w:t xml:space="preserve">and </w:t>
      </w:r>
      <w:r w:rsidR="6990BFF1" w:rsidRPr="512791D6">
        <w:rPr>
          <w:rFonts w:ascii="Arial" w:hAnsi="Arial" w:cs="Arial"/>
          <w:sz w:val="28"/>
          <w:szCs w:val="28"/>
        </w:rPr>
        <w:t>how the activities and deliverables</w:t>
      </w:r>
      <w:r w:rsidR="00640673" w:rsidRPr="512791D6">
        <w:rPr>
          <w:rFonts w:ascii="Arial" w:hAnsi="Arial" w:cs="Arial"/>
          <w:sz w:val="28"/>
          <w:szCs w:val="28"/>
        </w:rPr>
        <w:t xml:space="preserve"> relate to the </w:t>
      </w:r>
      <w:r w:rsidR="2341B35B" w:rsidRPr="512791D6">
        <w:rPr>
          <w:rFonts w:ascii="Arial" w:hAnsi="Arial" w:cs="Arial"/>
          <w:sz w:val="28"/>
          <w:szCs w:val="28"/>
        </w:rPr>
        <w:t>A</w:t>
      </w:r>
      <w:r w:rsidR="00640673" w:rsidRPr="512791D6">
        <w:rPr>
          <w:rFonts w:ascii="Arial" w:hAnsi="Arial" w:cs="Arial"/>
          <w:sz w:val="28"/>
          <w:szCs w:val="28"/>
        </w:rPr>
        <w:t xml:space="preserve">reas of </w:t>
      </w:r>
      <w:r w:rsidR="2D055F3B" w:rsidRPr="512791D6">
        <w:rPr>
          <w:rFonts w:ascii="Arial" w:hAnsi="Arial" w:cs="Arial"/>
          <w:sz w:val="28"/>
          <w:szCs w:val="28"/>
        </w:rPr>
        <w:t>N</w:t>
      </w:r>
      <w:r w:rsidR="00640673" w:rsidRPr="512791D6">
        <w:rPr>
          <w:rFonts w:ascii="Arial" w:hAnsi="Arial" w:cs="Arial"/>
          <w:sz w:val="28"/>
          <w:szCs w:val="28"/>
        </w:rPr>
        <w:t xml:space="preserve">eed stated above. </w:t>
      </w:r>
      <w:r w:rsidR="00C2013D" w:rsidRPr="512791D6">
        <w:rPr>
          <w:rFonts w:ascii="Arial" w:hAnsi="Arial" w:cs="Arial"/>
          <w:sz w:val="28"/>
          <w:szCs w:val="28"/>
        </w:rPr>
        <w:t>(</w:t>
      </w:r>
      <w:r w:rsidR="00895B4B" w:rsidRPr="512791D6">
        <w:rPr>
          <w:rFonts w:ascii="Arial" w:hAnsi="Arial" w:cs="Arial"/>
          <w:sz w:val="28"/>
          <w:szCs w:val="28"/>
        </w:rPr>
        <w:t>35</w:t>
      </w:r>
      <w:r w:rsidR="00C2013D" w:rsidRPr="512791D6">
        <w:rPr>
          <w:rFonts w:ascii="Arial" w:hAnsi="Arial" w:cs="Arial"/>
          <w:sz w:val="28"/>
          <w:szCs w:val="28"/>
        </w:rPr>
        <w:t xml:space="preserve"> points)</w:t>
      </w:r>
      <w:r w:rsidR="007D2747" w:rsidRPr="512791D6">
        <w:rPr>
          <w:rFonts w:ascii="Arial" w:hAnsi="Arial" w:cs="Arial"/>
          <w:sz w:val="28"/>
          <w:szCs w:val="28"/>
        </w:rPr>
        <w:t>.</w:t>
      </w:r>
      <w:r w:rsidR="00640673" w:rsidRPr="512791D6">
        <w:rPr>
          <w:rFonts w:ascii="Arial" w:hAnsi="Arial" w:cs="Arial"/>
          <w:sz w:val="28"/>
          <w:szCs w:val="28"/>
        </w:rPr>
        <w:t xml:space="preserve"> </w:t>
      </w:r>
    </w:p>
    <w:p w14:paraId="18E8A07A" w14:textId="77777777" w:rsidR="00895B4B" w:rsidRPr="00895B4B" w:rsidRDefault="00895B4B" w:rsidP="00895B4B">
      <w:pPr>
        <w:pStyle w:val="ListParagraph"/>
        <w:rPr>
          <w:rFonts w:ascii="Arial" w:hAnsi="Arial" w:cs="Arial"/>
          <w:sz w:val="28"/>
          <w:szCs w:val="28"/>
        </w:rPr>
      </w:pPr>
    </w:p>
    <w:p w14:paraId="5E9BC530" w14:textId="5BB2EE0D" w:rsidR="00895B4B" w:rsidRDefault="00895B4B" w:rsidP="00B1775C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The alignment of the budget with the activities </w:t>
      </w:r>
      <w:r w:rsidR="00A67FB6" w:rsidRPr="512791D6">
        <w:rPr>
          <w:rFonts w:ascii="Arial" w:hAnsi="Arial" w:cs="Arial"/>
          <w:sz w:val="28"/>
          <w:szCs w:val="28"/>
        </w:rPr>
        <w:t>and deliverables identified</w:t>
      </w:r>
      <w:r w:rsidR="00E2549F" w:rsidRPr="512791D6">
        <w:rPr>
          <w:rFonts w:ascii="Arial" w:hAnsi="Arial" w:cs="Arial"/>
          <w:sz w:val="28"/>
          <w:szCs w:val="28"/>
        </w:rPr>
        <w:t xml:space="preserve"> in the proposal</w:t>
      </w:r>
      <w:r w:rsidR="00802559" w:rsidRPr="512791D6">
        <w:rPr>
          <w:rFonts w:ascii="Arial" w:hAnsi="Arial" w:cs="Arial"/>
          <w:sz w:val="28"/>
          <w:szCs w:val="28"/>
        </w:rPr>
        <w:t xml:space="preserve"> and</w:t>
      </w:r>
      <w:r w:rsidR="00E2549F" w:rsidRPr="512791D6">
        <w:rPr>
          <w:rFonts w:ascii="Arial" w:hAnsi="Arial" w:cs="Arial"/>
          <w:sz w:val="28"/>
          <w:szCs w:val="28"/>
        </w:rPr>
        <w:t xml:space="preserve"> the cost effectiveness of</w:t>
      </w:r>
      <w:r w:rsidR="00802559" w:rsidRPr="512791D6">
        <w:rPr>
          <w:rFonts w:ascii="Arial" w:hAnsi="Arial" w:cs="Arial"/>
          <w:sz w:val="28"/>
          <w:szCs w:val="28"/>
        </w:rPr>
        <w:t xml:space="preserve"> the budget</w:t>
      </w:r>
      <w:r w:rsidR="00E2549F" w:rsidRPr="512791D6">
        <w:rPr>
          <w:rFonts w:ascii="Arial" w:hAnsi="Arial" w:cs="Arial"/>
          <w:sz w:val="28"/>
          <w:szCs w:val="28"/>
        </w:rPr>
        <w:t xml:space="preserve"> </w:t>
      </w:r>
      <w:r w:rsidRPr="512791D6">
        <w:rPr>
          <w:rFonts w:ascii="Arial" w:hAnsi="Arial" w:cs="Arial"/>
          <w:sz w:val="28"/>
          <w:szCs w:val="28"/>
        </w:rPr>
        <w:t>(</w:t>
      </w:r>
      <w:r w:rsidR="006842B1" w:rsidRPr="512791D6">
        <w:rPr>
          <w:rFonts w:ascii="Arial" w:hAnsi="Arial" w:cs="Arial"/>
          <w:sz w:val="28"/>
          <w:szCs w:val="28"/>
        </w:rPr>
        <w:t>30</w:t>
      </w:r>
      <w:r w:rsidR="653BACB5" w:rsidRPr="512791D6">
        <w:rPr>
          <w:rFonts w:ascii="Arial" w:hAnsi="Arial" w:cs="Arial"/>
          <w:sz w:val="28"/>
          <w:szCs w:val="28"/>
        </w:rPr>
        <w:t xml:space="preserve"> points</w:t>
      </w:r>
      <w:r w:rsidRPr="512791D6">
        <w:rPr>
          <w:rFonts w:ascii="Arial" w:hAnsi="Arial" w:cs="Arial"/>
          <w:sz w:val="28"/>
          <w:szCs w:val="28"/>
        </w:rPr>
        <w:t>)</w:t>
      </w:r>
      <w:r w:rsidR="00802559" w:rsidRPr="512791D6">
        <w:rPr>
          <w:rFonts w:ascii="Arial" w:hAnsi="Arial" w:cs="Arial"/>
          <w:sz w:val="28"/>
          <w:szCs w:val="28"/>
        </w:rPr>
        <w:t xml:space="preserve">. Materials or </w:t>
      </w:r>
      <w:r w:rsidR="647C128B" w:rsidRPr="512791D6">
        <w:rPr>
          <w:rFonts w:ascii="Arial" w:hAnsi="Arial" w:cs="Arial"/>
          <w:sz w:val="28"/>
          <w:szCs w:val="28"/>
        </w:rPr>
        <w:t xml:space="preserve">resources, if any, </w:t>
      </w:r>
      <w:r w:rsidR="00802559" w:rsidRPr="512791D6">
        <w:rPr>
          <w:rFonts w:ascii="Arial" w:hAnsi="Arial" w:cs="Arial"/>
          <w:sz w:val="28"/>
          <w:szCs w:val="28"/>
        </w:rPr>
        <w:t>to be contributed by the organization to the activities in</w:t>
      </w:r>
      <w:r w:rsidR="02A1D503" w:rsidRPr="512791D6">
        <w:rPr>
          <w:rFonts w:ascii="Arial" w:hAnsi="Arial" w:cs="Arial"/>
          <w:sz w:val="28"/>
          <w:szCs w:val="28"/>
        </w:rPr>
        <w:t xml:space="preserve"> </w:t>
      </w:r>
      <w:r w:rsidR="6805146A" w:rsidRPr="512791D6">
        <w:rPr>
          <w:rFonts w:ascii="Arial" w:hAnsi="Arial" w:cs="Arial"/>
          <w:sz w:val="28"/>
          <w:szCs w:val="28"/>
        </w:rPr>
        <w:t>the</w:t>
      </w:r>
      <w:r w:rsidR="00802559" w:rsidRPr="512791D6">
        <w:rPr>
          <w:rFonts w:ascii="Arial" w:hAnsi="Arial" w:cs="Arial"/>
          <w:sz w:val="28"/>
          <w:szCs w:val="28"/>
        </w:rPr>
        <w:t xml:space="preserve"> proposal not </w:t>
      </w:r>
      <w:r w:rsidR="0BCDFA7C" w:rsidRPr="512791D6">
        <w:rPr>
          <w:rFonts w:ascii="Arial" w:hAnsi="Arial" w:cs="Arial"/>
          <w:sz w:val="28"/>
          <w:szCs w:val="28"/>
        </w:rPr>
        <w:t xml:space="preserve">to be </w:t>
      </w:r>
      <w:r w:rsidR="00802559" w:rsidRPr="512791D6">
        <w:rPr>
          <w:rFonts w:ascii="Arial" w:hAnsi="Arial" w:cs="Arial"/>
          <w:sz w:val="28"/>
          <w:szCs w:val="28"/>
        </w:rPr>
        <w:t xml:space="preserve">covered by the </w:t>
      </w:r>
      <w:r w:rsidR="37DE54AB" w:rsidRPr="512791D6">
        <w:rPr>
          <w:rFonts w:ascii="Arial" w:hAnsi="Arial" w:cs="Arial"/>
          <w:sz w:val="28"/>
          <w:szCs w:val="28"/>
        </w:rPr>
        <w:t xml:space="preserve">proposed </w:t>
      </w:r>
      <w:r w:rsidR="00802559" w:rsidRPr="512791D6">
        <w:rPr>
          <w:rFonts w:ascii="Arial" w:hAnsi="Arial" w:cs="Arial"/>
          <w:sz w:val="28"/>
          <w:szCs w:val="28"/>
        </w:rPr>
        <w:t>budget should be identified.</w:t>
      </w:r>
    </w:p>
    <w:p w14:paraId="7A140657" w14:textId="77777777" w:rsidR="00B1775C" w:rsidRPr="003D0D04" w:rsidRDefault="00B1775C" w:rsidP="001B713F">
      <w:pPr>
        <w:spacing w:after="0"/>
        <w:rPr>
          <w:rFonts w:ascii="Arial" w:hAnsi="Arial" w:cs="Arial"/>
          <w:sz w:val="28"/>
          <w:szCs w:val="28"/>
        </w:rPr>
      </w:pPr>
    </w:p>
    <w:p w14:paraId="6CABCA96" w14:textId="23CCD082" w:rsidR="00F56025" w:rsidRDefault="00C2013D" w:rsidP="007D274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512791D6">
        <w:rPr>
          <w:rFonts w:ascii="Arial" w:hAnsi="Arial" w:cs="Arial"/>
          <w:sz w:val="28"/>
          <w:szCs w:val="28"/>
        </w:rPr>
        <w:t xml:space="preserve">The </w:t>
      </w:r>
      <w:r w:rsidR="00870207" w:rsidRPr="512791D6">
        <w:rPr>
          <w:rFonts w:ascii="Arial" w:hAnsi="Arial" w:cs="Arial"/>
          <w:sz w:val="28"/>
          <w:szCs w:val="28"/>
        </w:rPr>
        <w:t xml:space="preserve">capacity of the organization </w:t>
      </w:r>
      <w:r w:rsidR="009A50B4" w:rsidRPr="512791D6">
        <w:rPr>
          <w:rFonts w:ascii="Arial" w:hAnsi="Arial" w:cs="Arial"/>
          <w:sz w:val="28"/>
          <w:szCs w:val="28"/>
        </w:rPr>
        <w:t>and it</w:t>
      </w:r>
      <w:r w:rsidR="00503941" w:rsidRPr="512791D6">
        <w:rPr>
          <w:rFonts w:ascii="Arial" w:hAnsi="Arial" w:cs="Arial"/>
          <w:sz w:val="28"/>
          <w:szCs w:val="28"/>
        </w:rPr>
        <w:t>s</w:t>
      </w:r>
      <w:r w:rsidR="009A50B4" w:rsidRPr="512791D6">
        <w:rPr>
          <w:rFonts w:ascii="Arial" w:hAnsi="Arial" w:cs="Arial"/>
          <w:sz w:val="28"/>
          <w:szCs w:val="28"/>
        </w:rPr>
        <w:t xml:space="preserve"> staff </w:t>
      </w:r>
      <w:r w:rsidR="00503941" w:rsidRPr="512791D6">
        <w:rPr>
          <w:rFonts w:ascii="Arial" w:hAnsi="Arial" w:cs="Arial"/>
          <w:sz w:val="28"/>
          <w:szCs w:val="28"/>
        </w:rPr>
        <w:t>to</w:t>
      </w:r>
      <w:r w:rsidR="008E0C04" w:rsidRPr="512791D6">
        <w:rPr>
          <w:rFonts w:ascii="Arial" w:hAnsi="Arial" w:cs="Arial"/>
          <w:sz w:val="28"/>
          <w:szCs w:val="28"/>
        </w:rPr>
        <w:t xml:space="preserve"> </w:t>
      </w:r>
      <w:r w:rsidR="00503941" w:rsidRPr="512791D6">
        <w:rPr>
          <w:rFonts w:ascii="Arial" w:hAnsi="Arial" w:cs="Arial"/>
          <w:sz w:val="28"/>
          <w:szCs w:val="28"/>
        </w:rPr>
        <w:t>complete the activities</w:t>
      </w:r>
      <w:r w:rsidR="007D2747" w:rsidRPr="512791D6">
        <w:rPr>
          <w:rFonts w:ascii="Arial" w:hAnsi="Arial" w:cs="Arial"/>
          <w:sz w:val="28"/>
          <w:szCs w:val="28"/>
        </w:rPr>
        <w:t xml:space="preserve"> </w:t>
      </w:r>
      <w:r w:rsidR="008E0C04" w:rsidRPr="512791D6">
        <w:rPr>
          <w:rFonts w:ascii="Arial" w:hAnsi="Arial" w:cs="Arial"/>
          <w:sz w:val="28"/>
          <w:szCs w:val="28"/>
        </w:rPr>
        <w:t xml:space="preserve">and deliverables </w:t>
      </w:r>
      <w:r w:rsidR="007D31D0" w:rsidRPr="512791D6">
        <w:rPr>
          <w:rFonts w:ascii="Arial" w:hAnsi="Arial" w:cs="Arial"/>
          <w:sz w:val="28"/>
          <w:szCs w:val="28"/>
        </w:rPr>
        <w:t>in the proposal on-time and within the two period</w:t>
      </w:r>
      <w:r w:rsidR="008E0C04" w:rsidRPr="512791D6">
        <w:rPr>
          <w:rFonts w:ascii="Arial" w:hAnsi="Arial" w:cs="Arial"/>
          <w:sz w:val="28"/>
          <w:szCs w:val="28"/>
        </w:rPr>
        <w:t xml:space="preserve"> </w:t>
      </w:r>
      <w:r w:rsidR="007D2747" w:rsidRPr="512791D6">
        <w:rPr>
          <w:rFonts w:ascii="Arial" w:hAnsi="Arial" w:cs="Arial"/>
          <w:sz w:val="28"/>
          <w:szCs w:val="28"/>
        </w:rPr>
        <w:t>timeframes outlined in this RFP</w:t>
      </w:r>
      <w:r w:rsidR="009A50B4" w:rsidRPr="512791D6">
        <w:rPr>
          <w:rFonts w:ascii="Arial" w:hAnsi="Arial" w:cs="Arial"/>
          <w:sz w:val="28"/>
          <w:szCs w:val="28"/>
        </w:rPr>
        <w:t xml:space="preserve"> (</w:t>
      </w:r>
      <w:r w:rsidR="00307FC5" w:rsidRPr="512791D6">
        <w:rPr>
          <w:rFonts w:ascii="Arial" w:hAnsi="Arial" w:cs="Arial"/>
          <w:sz w:val="28"/>
          <w:szCs w:val="28"/>
        </w:rPr>
        <w:t>1</w:t>
      </w:r>
      <w:r w:rsidR="400D167A" w:rsidRPr="512791D6">
        <w:rPr>
          <w:rFonts w:ascii="Arial" w:hAnsi="Arial" w:cs="Arial"/>
          <w:sz w:val="28"/>
          <w:szCs w:val="28"/>
        </w:rPr>
        <w:t>5</w:t>
      </w:r>
      <w:r w:rsidR="009A50B4" w:rsidRPr="512791D6">
        <w:rPr>
          <w:rFonts w:ascii="Arial" w:hAnsi="Arial" w:cs="Arial"/>
          <w:sz w:val="28"/>
          <w:szCs w:val="28"/>
        </w:rPr>
        <w:t xml:space="preserve"> points)</w:t>
      </w:r>
      <w:r w:rsidR="007D2747" w:rsidRPr="512791D6">
        <w:rPr>
          <w:rFonts w:ascii="Arial" w:hAnsi="Arial" w:cs="Arial"/>
          <w:sz w:val="28"/>
          <w:szCs w:val="28"/>
        </w:rPr>
        <w:t>.</w:t>
      </w:r>
    </w:p>
    <w:p w14:paraId="4CC7DA6D" w14:textId="716C1AF7" w:rsidR="007D2747" w:rsidRDefault="007D2747" w:rsidP="512791D6">
      <w:pPr>
        <w:ind w:left="1080"/>
        <w:rPr>
          <w:rFonts w:ascii="Arial" w:hAnsi="Arial" w:cs="Arial"/>
          <w:sz w:val="28"/>
          <w:szCs w:val="28"/>
        </w:rPr>
      </w:pPr>
    </w:p>
    <w:p w14:paraId="331145CD" w14:textId="1F34EF2A" w:rsidR="00D03701" w:rsidRPr="00C01A00" w:rsidRDefault="00352A3B" w:rsidP="00663A0A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01A00">
        <w:rPr>
          <w:rFonts w:ascii="Arial" w:hAnsi="Arial" w:cs="Arial"/>
          <w:b/>
          <w:bCs/>
          <w:sz w:val="36"/>
          <w:szCs w:val="36"/>
          <w:u w:val="single"/>
        </w:rPr>
        <w:t xml:space="preserve">Submission of </w:t>
      </w:r>
      <w:r w:rsidR="00663A0A" w:rsidRPr="00C01A00">
        <w:rPr>
          <w:rFonts w:ascii="Arial" w:hAnsi="Arial" w:cs="Arial"/>
          <w:b/>
          <w:bCs/>
          <w:sz w:val="36"/>
          <w:szCs w:val="36"/>
          <w:u w:val="single"/>
        </w:rPr>
        <w:t>Proposals</w:t>
      </w:r>
    </w:p>
    <w:p w14:paraId="6C4946B0" w14:textId="00C6E444" w:rsidR="001B713F" w:rsidRPr="001B713F" w:rsidRDefault="007D2747" w:rsidP="512791D6">
      <w:pPr>
        <w:tabs>
          <w:tab w:val="left" w:pos="368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512791D6">
        <w:rPr>
          <w:rFonts w:ascii="Arial" w:hAnsi="Arial" w:cs="Arial"/>
          <w:b/>
          <w:bCs/>
          <w:sz w:val="36"/>
          <w:szCs w:val="36"/>
        </w:rPr>
        <w:t>Proposals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 xml:space="preserve"> </w:t>
      </w:r>
      <w:r w:rsidR="00663A0A" w:rsidRPr="512791D6">
        <w:rPr>
          <w:rFonts w:ascii="Arial" w:hAnsi="Arial" w:cs="Arial"/>
          <w:b/>
          <w:bCs/>
          <w:sz w:val="36"/>
          <w:szCs w:val="36"/>
        </w:rPr>
        <w:t>must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 xml:space="preserve"> be </w:t>
      </w:r>
      <w:r w:rsidR="00F56025" w:rsidRPr="512791D6">
        <w:rPr>
          <w:rFonts w:ascii="Arial" w:hAnsi="Arial" w:cs="Arial"/>
          <w:b/>
          <w:bCs/>
          <w:sz w:val="36"/>
          <w:szCs w:val="36"/>
          <w:u w:val="single"/>
        </w:rPr>
        <w:t>received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 xml:space="preserve"> </w:t>
      </w:r>
      <w:r w:rsidR="00604CCB" w:rsidRPr="512791D6">
        <w:rPr>
          <w:rFonts w:ascii="Arial" w:hAnsi="Arial" w:cs="Arial"/>
          <w:b/>
          <w:bCs/>
          <w:sz w:val="36"/>
          <w:szCs w:val="36"/>
        </w:rPr>
        <w:t xml:space="preserve">by 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>no later than</w:t>
      </w:r>
      <w:r w:rsidR="00352A3B" w:rsidRPr="512791D6">
        <w:rPr>
          <w:rFonts w:ascii="Arial" w:hAnsi="Arial" w:cs="Arial"/>
          <w:b/>
          <w:bCs/>
          <w:sz w:val="36"/>
          <w:szCs w:val="36"/>
        </w:rPr>
        <w:t xml:space="preserve"> 5</w:t>
      </w:r>
      <w:r w:rsidR="00F56025" w:rsidRPr="512791D6">
        <w:rPr>
          <w:rFonts w:ascii="Arial" w:hAnsi="Arial" w:cs="Arial"/>
          <w:b/>
          <w:bCs/>
          <w:sz w:val="36"/>
          <w:szCs w:val="36"/>
        </w:rPr>
        <w:t>:00</w:t>
      </w:r>
      <w:r w:rsidR="00352A3B" w:rsidRPr="512791D6">
        <w:rPr>
          <w:rFonts w:ascii="Arial" w:hAnsi="Arial" w:cs="Arial"/>
          <w:b/>
          <w:bCs/>
          <w:sz w:val="36"/>
          <w:szCs w:val="36"/>
        </w:rPr>
        <w:t>pm ET on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 xml:space="preserve"> </w:t>
      </w:r>
      <w:r w:rsidR="5BBD7E1B" w:rsidRPr="512791D6">
        <w:rPr>
          <w:rFonts w:ascii="Arial" w:hAnsi="Arial" w:cs="Arial"/>
          <w:b/>
          <w:bCs/>
          <w:sz w:val="36"/>
          <w:szCs w:val="36"/>
        </w:rPr>
        <w:t>Fri</w:t>
      </w:r>
      <w:r w:rsidR="00F56025" w:rsidRPr="512791D6">
        <w:rPr>
          <w:rFonts w:ascii="Arial" w:hAnsi="Arial" w:cs="Arial"/>
          <w:b/>
          <w:bCs/>
          <w:sz w:val="36"/>
          <w:szCs w:val="36"/>
        </w:rPr>
        <w:t xml:space="preserve">day, </w:t>
      </w:r>
      <w:r w:rsidR="00391BA6" w:rsidRPr="512791D6">
        <w:rPr>
          <w:rFonts w:ascii="Arial" w:hAnsi="Arial" w:cs="Arial"/>
          <w:b/>
          <w:bCs/>
          <w:sz w:val="36"/>
          <w:szCs w:val="36"/>
        </w:rPr>
        <w:t xml:space="preserve">June </w:t>
      </w:r>
      <w:r w:rsidR="496F4E22" w:rsidRPr="512791D6">
        <w:rPr>
          <w:rFonts w:ascii="Arial" w:hAnsi="Arial" w:cs="Arial"/>
          <w:b/>
          <w:bCs/>
          <w:sz w:val="36"/>
          <w:szCs w:val="36"/>
        </w:rPr>
        <w:t>12</w:t>
      </w:r>
      <w:r w:rsidR="00D03701" w:rsidRPr="512791D6">
        <w:rPr>
          <w:rFonts w:ascii="Arial" w:hAnsi="Arial" w:cs="Arial"/>
          <w:b/>
          <w:bCs/>
          <w:sz w:val="36"/>
          <w:szCs w:val="36"/>
        </w:rPr>
        <w:t xml:space="preserve">, </w:t>
      </w:r>
      <w:r w:rsidR="00602BA3" w:rsidRPr="512791D6">
        <w:rPr>
          <w:rFonts w:ascii="Arial" w:hAnsi="Arial" w:cs="Arial"/>
          <w:b/>
          <w:bCs/>
          <w:sz w:val="36"/>
          <w:szCs w:val="36"/>
        </w:rPr>
        <w:t>2026</w:t>
      </w:r>
      <w:r w:rsidR="0010607F" w:rsidRPr="512791D6">
        <w:rPr>
          <w:rFonts w:ascii="Arial" w:hAnsi="Arial" w:cs="Arial"/>
          <w:b/>
          <w:bCs/>
          <w:sz w:val="36"/>
          <w:szCs w:val="36"/>
        </w:rPr>
        <w:t xml:space="preserve">. </w:t>
      </w:r>
    </w:p>
    <w:p w14:paraId="7708ECBF" w14:textId="63CFA095" w:rsidR="00F33C35" w:rsidRPr="00FE7A01" w:rsidRDefault="0010607F" w:rsidP="00FE7A01">
      <w:pPr>
        <w:tabs>
          <w:tab w:val="left" w:pos="368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Proposals </w:t>
      </w:r>
      <w:r w:rsidR="00B65BBD">
        <w:rPr>
          <w:rFonts w:ascii="Arial" w:hAnsi="Arial" w:cs="Arial"/>
          <w:b/>
          <w:bCs/>
          <w:sz w:val="32"/>
          <w:szCs w:val="32"/>
        </w:rPr>
        <w:t>must</w:t>
      </w:r>
      <w:r>
        <w:rPr>
          <w:rFonts w:ascii="Arial" w:hAnsi="Arial" w:cs="Arial"/>
          <w:b/>
          <w:bCs/>
          <w:sz w:val="32"/>
          <w:szCs w:val="32"/>
        </w:rPr>
        <w:t xml:space="preserve"> be submitted</w:t>
      </w:r>
      <w:r w:rsidRPr="00BC111C">
        <w:rPr>
          <w:rFonts w:ascii="Arial" w:hAnsi="Arial" w:cs="Arial"/>
          <w:b/>
          <w:bCs/>
          <w:sz w:val="32"/>
          <w:szCs w:val="32"/>
        </w:rPr>
        <w:t xml:space="preserve"> </w:t>
      </w:r>
      <w:r w:rsidR="00B65BBD">
        <w:rPr>
          <w:rFonts w:ascii="Arial" w:hAnsi="Arial" w:cs="Arial"/>
          <w:b/>
          <w:bCs/>
          <w:sz w:val="32"/>
          <w:szCs w:val="32"/>
        </w:rPr>
        <w:t>by e</w:t>
      </w:r>
      <w:r w:rsidR="00604CCB">
        <w:rPr>
          <w:rFonts w:ascii="Arial" w:hAnsi="Arial" w:cs="Arial"/>
          <w:b/>
          <w:bCs/>
          <w:sz w:val="32"/>
          <w:szCs w:val="32"/>
        </w:rPr>
        <w:t>-</w:t>
      </w:r>
      <w:r w:rsidR="00B65BBD">
        <w:rPr>
          <w:rFonts w:ascii="Arial" w:hAnsi="Arial" w:cs="Arial"/>
          <w:b/>
          <w:bCs/>
          <w:sz w:val="32"/>
          <w:szCs w:val="32"/>
        </w:rPr>
        <w:t xml:space="preserve">mail </w:t>
      </w:r>
      <w:r w:rsidR="00AA3DD0" w:rsidRPr="00BC111C">
        <w:rPr>
          <w:rFonts w:ascii="Arial" w:hAnsi="Arial" w:cs="Arial"/>
          <w:b/>
          <w:bCs/>
          <w:sz w:val="32"/>
          <w:szCs w:val="32"/>
        </w:rPr>
        <w:t xml:space="preserve">to </w:t>
      </w:r>
      <w:r w:rsidR="008E0C04">
        <w:rPr>
          <w:rFonts w:ascii="Arial" w:hAnsi="Arial" w:cs="Arial"/>
          <w:b/>
          <w:bCs/>
          <w:sz w:val="32"/>
          <w:szCs w:val="32"/>
        </w:rPr>
        <w:t>Michelle Biship</w:t>
      </w:r>
      <w:r w:rsidR="00AA3DD0" w:rsidRPr="00BC111C">
        <w:rPr>
          <w:rFonts w:ascii="Arial" w:hAnsi="Arial" w:cs="Arial"/>
          <w:b/>
          <w:bCs/>
          <w:sz w:val="32"/>
          <w:szCs w:val="32"/>
        </w:rPr>
        <w:t xml:space="preserve"> at </w:t>
      </w:r>
      <w:r w:rsidR="00391BA6" w:rsidRPr="00391BA6">
        <w:rPr>
          <w:rFonts w:ascii="Arial" w:hAnsi="Arial" w:cs="Arial"/>
          <w:b/>
          <w:bCs/>
          <w:sz w:val="32"/>
          <w:szCs w:val="32"/>
        </w:rPr>
        <w:t>michelle.bish</w:t>
      </w:r>
      <w:r w:rsidR="00391BA6">
        <w:rPr>
          <w:rFonts w:ascii="Arial" w:hAnsi="Arial" w:cs="Arial"/>
          <w:b/>
          <w:bCs/>
          <w:sz w:val="32"/>
          <w:szCs w:val="32"/>
        </w:rPr>
        <w:t>op@ndrn.org</w:t>
      </w:r>
      <w:r w:rsidR="00A344DA" w:rsidRPr="00BC111C">
        <w:rPr>
          <w:rFonts w:ascii="Arial" w:hAnsi="Arial" w:cs="Arial"/>
          <w:b/>
          <w:bCs/>
          <w:sz w:val="32"/>
          <w:szCs w:val="32"/>
        </w:rPr>
        <w:t xml:space="preserve">. Please </w:t>
      </w:r>
      <w:r>
        <w:rPr>
          <w:rFonts w:ascii="Arial" w:hAnsi="Arial" w:cs="Arial"/>
          <w:b/>
          <w:bCs/>
          <w:sz w:val="32"/>
          <w:szCs w:val="32"/>
        </w:rPr>
        <w:t>include</w:t>
      </w:r>
      <w:r w:rsidR="00A344DA" w:rsidRPr="00BC111C">
        <w:rPr>
          <w:rFonts w:ascii="Arial" w:hAnsi="Arial" w:cs="Arial"/>
          <w:b/>
          <w:bCs/>
          <w:i/>
          <w:sz w:val="32"/>
          <w:szCs w:val="32"/>
        </w:rPr>
        <w:t xml:space="preserve"> TASC RFP - </w:t>
      </w:r>
      <w:r w:rsidR="00391BA6">
        <w:rPr>
          <w:rFonts w:ascii="Arial" w:hAnsi="Arial" w:cs="Arial"/>
          <w:b/>
          <w:bCs/>
          <w:i/>
          <w:sz w:val="32"/>
          <w:szCs w:val="32"/>
        </w:rPr>
        <w:t>Voting</w:t>
      </w:r>
      <w:r w:rsidR="00A344DA" w:rsidRPr="00BC111C">
        <w:rPr>
          <w:rFonts w:ascii="Arial" w:hAnsi="Arial" w:cs="Arial"/>
          <w:b/>
          <w:bCs/>
          <w:i/>
          <w:sz w:val="32"/>
          <w:szCs w:val="32"/>
        </w:rPr>
        <w:t xml:space="preserve"> (FY 2026-27</w:t>
      </w:r>
      <w:r w:rsidR="00A344DA" w:rsidRPr="00BC111C">
        <w:rPr>
          <w:rFonts w:ascii="Arial" w:hAnsi="Arial" w:cs="Arial"/>
          <w:b/>
          <w:bCs/>
          <w:iCs/>
          <w:sz w:val="32"/>
          <w:szCs w:val="32"/>
        </w:rPr>
        <w:t>)</w:t>
      </w:r>
      <w:r w:rsidR="00BC111C" w:rsidRPr="00BC111C">
        <w:rPr>
          <w:rFonts w:ascii="Arial" w:hAnsi="Arial" w:cs="Arial"/>
          <w:b/>
          <w:bCs/>
          <w:iCs/>
          <w:sz w:val="32"/>
          <w:szCs w:val="32"/>
        </w:rPr>
        <w:t xml:space="preserve"> in the subject line</w:t>
      </w:r>
      <w:r w:rsidR="00BC111C">
        <w:rPr>
          <w:rFonts w:ascii="Arial" w:hAnsi="Arial" w:cs="Arial"/>
          <w:b/>
          <w:bCs/>
          <w:iCs/>
          <w:sz w:val="32"/>
          <w:szCs w:val="32"/>
        </w:rPr>
        <w:t>.</w:t>
      </w:r>
    </w:p>
    <w:sectPr w:rsidR="00F33C35" w:rsidRPr="00FE7A01" w:rsidSect="00B1065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243E" w14:textId="77777777" w:rsidR="00951F6E" w:rsidRDefault="00951F6E" w:rsidP="00863564">
      <w:pPr>
        <w:spacing w:after="0" w:line="240" w:lineRule="auto"/>
      </w:pPr>
      <w:r>
        <w:separator/>
      </w:r>
    </w:p>
  </w:endnote>
  <w:endnote w:type="continuationSeparator" w:id="0">
    <w:p w14:paraId="5BC8B62F" w14:textId="77777777" w:rsidR="00951F6E" w:rsidRDefault="00951F6E" w:rsidP="0086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2791D6" w14:paraId="0B4E73EA" w14:textId="77777777" w:rsidTr="512791D6">
      <w:trPr>
        <w:trHeight w:val="300"/>
      </w:trPr>
      <w:tc>
        <w:tcPr>
          <w:tcW w:w="3120" w:type="dxa"/>
        </w:tcPr>
        <w:p w14:paraId="6C5865F7" w14:textId="75AE7819" w:rsidR="512791D6" w:rsidRDefault="512791D6" w:rsidP="512791D6">
          <w:pPr>
            <w:pStyle w:val="Header"/>
            <w:ind w:left="-115"/>
          </w:pPr>
        </w:p>
      </w:tc>
      <w:tc>
        <w:tcPr>
          <w:tcW w:w="3120" w:type="dxa"/>
        </w:tcPr>
        <w:p w14:paraId="560C50E0" w14:textId="7BFD7FD3" w:rsidR="512791D6" w:rsidRDefault="512791D6" w:rsidP="512791D6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D620B">
            <w:rPr>
              <w:noProof/>
            </w:rPr>
            <w:t>2</w:t>
          </w:r>
          <w:r>
            <w:fldChar w:fldCharType="end"/>
          </w:r>
        </w:p>
      </w:tc>
      <w:tc>
        <w:tcPr>
          <w:tcW w:w="3120" w:type="dxa"/>
        </w:tcPr>
        <w:p w14:paraId="64C77053" w14:textId="54103F38" w:rsidR="512791D6" w:rsidRDefault="512791D6" w:rsidP="512791D6">
          <w:pPr>
            <w:pStyle w:val="Header"/>
            <w:ind w:right="-115"/>
            <w:jc w:val="right"/>
          </w:pPr>
        </w:p>
      </w:tc>
    </w:tr>
  </w:tbl>
  <w:p w14:paraId="4048A64E" w14:textId="49F86F79" w:rsidR="512791D6" w:rsidRDefault="512791D6" w:rsidP="51279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2791D6" w14:paraId="1D2F3837" w14:textId="77777777" w:rsidTr="512791D6">
      <w:trPr>
        <w:trHeight w:val="300"/>
      </w:trPr>
      <w:tc>
        <w:tcPr>
          <w:tcW w:w="3120" w:type="dxa"/>
        </w:tcPr>
        <w:p w14:paraId="1814EF13" w14:textId="4F1255B8" w:rsidR="512791D6" w:rsidRDefault="512791D6" w:rsidP="512791D6">
          <w:pPr>
            <w:pStyle w:val="Header"/>
            <w:ind w:left="-115"/>
          </w:pPr>
        </w:p>
      </w:tc>
      <w:tc>
        <w:tcPr>
          <w:tcW w:w="3120" w:type="dxa"/>
        </w:tcPr>
        <w:p w14:paraId="24BB574F" w14:textId="60622334" w:rsidR="512791D6" w:rsidRDefault="512791D6" w:rsidP="512791D6">
          <w:pPr>
            <w:pStyle w:val="Header"/>
            <w:jc w:val="center"/>
          </w:pPr>
        </w:p>
      </w:tc>
      <w:tc>
        <w:tcPr>
          <w:tcW w:w="3120" w:type="dxa"/>
        </w:tcPr>
        <w:p w14:paraId="0C468E1F" w14:textId="0D8A3707" w:rsidR="512791D6" w:rsidRDefault="512791D6" w:rsidP="512791D6">
          <w:pPr>
            <w:pStyle w:val="Header"/>
            <w:ind w:right="-115"/>
            <w:jc w:val="right"/>
          </w:pPr>
        </w:p>
      </w:tc>
    </w:tr>
  </w:tbl>
  <w:p w14:paraId="2EF40DDF" w14:textId="008CE0BD" w:rsidR="512791D6" w:rsidRDefault="512791D6" w:rsidP="51279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C601" w14:textId="77777777" w:rsidR="00951F6E" w:rsidRDefault="00951F6E" w:rsidP="00863564">
      <w:pPr>
        <w:spacing w:after="0" w:line="240" w:lineRule="auto"/>
      </w:pPr>
      <w:r>
        <w:separator/>
      </w:r>
    </w:p>
  </w:footnote>
  <w:footnote w:type="continuationSeparator" w:id="0">
    <w:p w14:paraId="020EAA04" w14:textId="77777777" w:rsidR="00951F6E" w:rsidRDefault="00951F6E" w:rsidP="0086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F96A" w14:textId="3E1916A9" w:rsidR="00863564" w:rsidRPr="00863564" w:rsidRDefault="00210848" w:rsidP="00186EB4">
    <w:pPr>
      <w:pStyle w:val="Header"/>
      <w:tabs>
        <w:tab w:val="clear" w:pos="9360"/>
        <w:tab w:val="left" w:pos="5510"/>
      </w:tabs>
    </w:pPr>
    <w:r>
      <w:tab/>
    </w:r>
    <w:r w:rsidR="00186EB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B86F" w14:textId="50DB11FE" w:rsidR="00B10656" w:rsidRPr="00B10656" w:rsidRDefault="00B10656" w:rsidP="00B10656">
    <w:pPr>
      <w:pStyle w:val="Header"/>
      <w:tabs>
        <w:tab w:val="clear" w:pos="4680"/>
        <w:tab w:val="clear" w:pos="9360"/>
        <w:tab w:val="left" w:pos="6610"/>
      </w:tabs>
    </w:pPr>
    <w:r>
      <w:rPr>
        <w:rFonts w:ascii="Felix Titling" w:hAnsi="Felix Titling" w:cs="Felix Titling"/>
        <w:noProof/>
        <w:sz w:val="92"/>
        <w:szCs w:val="9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14CDE7" wp14:editId="7900EEB2">
              <wp:simplePos x="0" y="0"/>
              <wp:positionH relativeFrom="column">
                <wp:posOffset>3708400</wp:posOffset>
              </wp:positionH>
              <wp:positionV relativeFrom="paragraph">
                <wp:posOffset>-228600</wp:posOffset>
              </wp:positionV>
              <wp:extent cx="3022600" cy="1308100"/>
              <wp:effectExtent l="0" t="0" r="0" b="6350"/>
              <wp:wrapNone/>
              <wp:docPr id="5308132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B0BD" w14:textId="77777777" w:rsidR="00B10656" w:rsidRPr="00AB27D2" w:rsidRDefault="00B10656" w:rsidP="00B10656">
                          <w:pPr>
                            <w:ind w:right="24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</w:pPr>
                          <w:r w:rsidRPr="00AB27D2"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 xml:space="preserve">TASC is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 xml:space="preserve">the training </w:t>
                          </w:r>
                          <w:r w:rsidRPr="00AB27D2"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 xml:space="preserve">division of the National Disability Rights Network (NDRN). TASC is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 xml:space="preserve">sponsored </w:t>
                          </w:r>
                          <w:r w:rsidRPr="00AB27D2"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>by the Administration on Community Living (ACL)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 xml:space="preserve"> and </w:t>
                          </w:r>
                          <w:r w:rsidRPr="00AB27D2">
                            <w:rPr>
                              <w:rFonts w:ascii="Arial" w:hAnsi="Arial" w:cs="Arial"/>
                              <w:i/>
                              <w:iCs/>
                              <w:color w:val="033825"/>
                              <w:sz w:val="21"/>
                              <w:szCs w:val="21"/>
                              <w:lang w:val="en"/>
                            </w:rPr>
                            <w:t>the Substance Abuse and Mental Health Services Administration (SAMHSA)</w:t>
                          </w:r>
                        </w:p>
                        <w:p w14:paraId="0CC12DF6" w14:textId="77777777" w:rsidR="00B10656" w:rsidRDefault="00B10656" w:rsidP="00B106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0D14CDE7">
              <v:stroke joinstyle="miter"/>
              <v:path gradientshapeok="t" o:connecttype="rect"/>
            </v:shapetype>
            <v:shape id="Text Box 1" style="position:absolute;margin-left:292pt;margin-top:-18pt;width:238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">
              <v:textbox>
                <w:txbxContent>
                  <w:p w:rsidRPr="00AB27D2" w:rsidR="00B10656" w:rsidP="00B10656" w:rsidRDefault="00B10656" w14:paraId="5098B0BD" w14:textId="77777777">
                    <w:pPr>
                      <w:ind w:right="240"/>
                      <w:jc w:val="right"/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</w:pPr>
                    <w:r w:rsidRPr="00AB27D2"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 xml:space="preserve">TASC is </w:t>
                    </w:r>
                    <w:r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 xml:space="preserve">the training </w:t>
                    </w:r>
                    <w:r w:rsidRPr="00AB27D2"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 xml:space="preserve">division of the National Disability Rights Network (NDRN). TASC is </w:t>
                    </w:r>
                    <w:r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 xml:space="preserve">sponsored </w:t>
                    </w:r>
                    <w:r w:rsidRPr="00AB27D2"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>by the Administration on Community Living (ACL)</w:t>
                    </w:r>
                    <w:r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 xml:space="preserve"> and </w:t>
                    </w:r>
                    <w:r w:rsidRPr="00AB27D2">
                      <w:rPr>
                        <w:rFonts w:ascii="Arial" w:hAnsi="Arial" w:cs="Arial"/>
                        <w:i/>
                        <w:iCs/>
                        <w:color w:val="033825"/>
                        <w:sz w:val="21"/>
                        <w:szCs w:val="21"/>
                        <w:lang w:val="en"/>
                      </w:rPr>
                      <w:t>the Substance Abuse and Mental Health Services Administration (SAMHSA)</w:t>
                    </w:r>
                  </w:p>
                  <w:p w:rsidR="00B10656" w:rsidP="00B10656" w:rsidRDefault="00B10656" w14:paraId="0CC12DF6" w14:textId="77777777"/>
                </w:txbxContent>
              </v:textbox>
            </v:shape>
          </w:pict>
        </mc:Fallback>
      </mc:AlternateContent>
    </w:r>
    <w:r w:rsidRPr="009C53FD">
      <w:rPr>
        <w:rFonts w:ascii="Felix Titling" w:hAnsi="Felix Titling" w:cs="Felix Titling"/>
        <w:noProof/>
        <w:sz w:val="92"/>
        <w:szCs w:val="92"/>
      </w:rPr>
      <w:drawing>
        <wp:inline distT="0" distB="0" distL="0" distR="0" wp14:anchorId="28FD2BA5" wp14:editId="138026DF">
          <wp:extent cx="2784151" cy="1041400"/>
          <wp:effectExtent l="0" t="0" r="0" b="6350"/>
          <wp:docPr id="3" name="Picture 3" descr="T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32"/>
                  <a:stretch>
                    <a:fillRect/>
                  </a:stretch>
                </pic:blipFill>
                <pic:spPr bwMode="auto">
                  <a:xfrm>
                    <a:off x="0" y="0"/>
                    <a:ext cx="2790768" cy="104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AFA"/>
    <w:multiLevelType w:val="hybridMultilevel"/>
    <w:tmpl w:val="45FE7310"/>
    <w:lvl w:ilvl="0" w:tplc="1AD4B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5CE3"/>
    <w:multiLevelType w:val="hybridMultilevel"/>
    <w:tmpl w:val="6FDE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4FF"/>
    <w:multiLevelType w:val="hybridMultilevel"/>
    <w:tmpl w:val="05A87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5B4CEE"/>
    <w:multiLevelType w:val="hybridMultilevel"/>
    <w:tmpl w:val="34646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36F06"/>
    <w:multiLevelType w:val="hybridMultilevel"/>
    <w:tmpl w:val="F41C675E"/>
    <w:lvl w:ilvl="0" w:tplc="ED100540">
      <w:start w:val="1"/>
      <w:numFmt w:val="decimal"/>
      <w:lvlText w:val="%1."/>
      <w:lvlJc w:val="left"/>
      <w:pPr>
        <w:ind w:left="720" w:hanging="360"/>
      </w:pPr>
    </w:lvl>
    <w:lvl w:ilvl="1" w:tplc="BD062FC2">
      <w:start w:val="1"/>
      <w:numFmt w:val="lowerLetter"/>
      <w:lvlText w:val="%2."/>
      <w:lvlJc w:val="left"/>
      <w:pPr>
        <w:ind w:left="1440" w:hanging="360"/>
      </w:pPr>
    </w:lvl>
    <w:lvl w:ilvl="2" w:tplc="A538DE5E">
      <w:start w:val="1"/>
      <w:numFmt w:val="lowerRoman"/>
      <w:lvlText w:val="%3."/>
      <w:lvlJc w:val="right"/>
      <w:pPr>
        <w:ind w:left="2160" w:hanging="180"/>
      </w:pPr>
    </w:lvl>
    <w:lvl w:ilvl="3" w:tplc="3692F73C">
      <w:start w:val="1"/>
      <w:numFmt w:val="decimal"/>
      <w:lvlText w:val="%4."/>
      <w:lvlJc w:val="left"/>
      <w:pPr>
        <w:ind w:left="2880" w:hanging="360"/>
      </w:pPr>
    </w:lvl>
    <w:lvl w:ilvl="4" w:tplc="5C06E738">
      <w:start w:val="1"/>
      <w:numFmt w:val="lowerLetter"/>
      <w:lvlText w:val="%5."/>
      <w:lvlJc w:val="left"/>
      <w:pPr>
        <w:ind w:left="3600" w:hanging="360"/>
      </w:pPr>
    </w:lvl>
    <w:lvl w:ilvl="5" w:tplc="F0DA7CD0">
      <w:start w:val="1"/>
      <w:numFmt w:val="lowerRoman"/>
      <w:lvlText w:val="%6."/>
      <w:lvlJc w:val="right"/>
      <w:pPr>
        <w:ind w:left="4320" w:hanging="180"/>
      </w:pPr>
    </w:lvl>
    <w:lvl w:ilvl="6" w:tplc="D42ADE54">
      <w:start w:val="1"/>
      <w:numFmt w:val="decimal"/>
      <w:lvlText w:val="%7."/>
      <w:lvlJc w:val="left"/>
      <w:pPr>
        <w:ind w:left="5040" w:hanging="360"/>
      </w:pPr>
    </w:lvl>
    <w:lvl w:ilvl="7" w:tplc="C3621F62">
      <w:start w:val="1"/>
      <w:numFmt w:val="lowerLetter"/>
      <w:lvlText w:val="%8."/>
      <w:lvlJc w:val="left"/>
      <w:pPr>
        <w:ind w:left="5760" w:hanging="360"/>
      </w:pPr>
    </w:lvl>
    <w:lvl w:ilvl="8" w:tplc="4000B2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B61D0"/>
    <w:multiLevelType w:val="hybridMultilevel"/>
    <w:tmpl w:val="059A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551D"/>
    <w:multiLevelType w:val="hybridMultilevel"/>
    <w:tmpl w:val="8F2899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EB97D9B"/>
    <w:multiLevelType w:val="hybridMultilevel"/>
    <w:tmpl w:val="D80002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E6849"/>
    <w:multiLevelType w:val="hybridMultilevel"/>
    <w:tmpl w:val="FB66F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26429C"/>
    <w:multiLevelType w:val="hybridMultilevel"/>
    <w:tmpl w:val="1C0C7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13243">
    <w:abstractNumId w:val="4"/>
  </w:num>
  <w:num w:numId="2" w16cid:durableId="1120025561">
    <w:abstractNumId w:val="1"/>
  </w:num>
  <w:num w:numId="3" w16cid:durableId="369109110">
    <w:abstractNumId w:val="8"/>
  </w:num>
  <w:num w:numId="4" w16cid:durableId="451486565">
    <w:abstractNumId w:val="0"/>
  </w:num>
  <w:num w:numId="5" w16cid:durableId="588464886">
    <w:abstractNumId w:val="3"/>
  </w:num>
  <w:num w:numId="6" w16cid:durableId="1785463132">
    <w:abstractNumId w:val="2"/>
  </w:num>
  <w:num w:numId="7" w16cid:durableId="1982881379">
    <w:abstractNumId w:val="6"/>
  </w:num>
  <w:num w:numId="8" w16cid:durableId="508101698">
    <w:abstractNumId w:val="9"/>
  </w:num>
  <w:num w:numId="9" w16cid:durableId="211774143">
    <w:abstractNumId w:val="7"/>
  </w:num>
  <w:num w:numId="10" w16cid:durableId="421952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5D"/>
    <w:rsid w:val="00003F78"/>
    <w:rsid w:val="00006D9D"/>
    <w:rsid w:val="00006F12"/>
    <w:rsid w:val="00012BE8"/>
    <w:rsid w:val="00015674"/>
    <w:rsid w:val="00017188"/>
    <w:rsid w:val="000173B2"/>
    <w:rsid w:val="000230AD"/>
    <w:rsid w:val="00023E03"/>
    <w:rsid w:val="00031D20"/>
    <w:rsid w:val="000418E8"/>
    <w:rsid w:val="00044AC6"/>
    <w:rsid w:val="00047249"/>
    <w:rsid w:val="00052CCD"/>
    <w:rsid w:val="00057531"/>
    <w:rsid w:val="00070007"/>
    <w:rsid w:val="000718C2"/>
    <w:rsid w:val="00074E6F"/>
    <w:rsid w:val="00075983"/>
    <w:rsid w:val="00081506"/>
    <w:rsid w:val="0008674C"/>
    <w:rsid w:val="000A13B1"/>
    <w:rsid w:val="000A14E9"/>
    <w:rsid w:val="000A25E7"/>
    <w:rsid w:val="000A34C6"/>
    <w:rsid w:val="000A7C00"/>
    <w:rsid w:val="000B44BB"/>
    <w:rsid w:val="000B4680"/>
    <w:rsid w:val="000B5C48"/>
    <w:rsid w:val="000C0EED"/>
    <w:rsid w:val="000D1958"/>
    <w:rsid w:val="000D4D38"/>
    <w:rsid w:val="000D620B"/>
    <w:rsid w:val="000E16DE"/>
    <w:rsid w:val="000E4837"/>
    <w:rsid w:val="000F0C30"/>
    <w:rsid w:val="000F38AE"/>
    <w:rsid w:val="000F5711"/>
    <w:rsid w:val="0010607F"/>
    <w:rsid w:val="0011167C"/>
    <w:rsid w:val="001139BA"/>
    <w:rsid w:val="00114BDA"/>
    <w:rsid w:val="001468CD"/>
    <w:rsid w:val="0014725D"/>
    <w:rsid w:val="0014733B"/>
    <w:rsid w:val="00157D9E"/>
    <w:rsid w:val="00164830"/>
    <w:rsid w:val="00174D60"/>
    <w:rsid w:val="00175A39"/>
    <w:rsid w:val="00176230"/>
    <w:rsid w:val="001762A4"/>
    <w:rsid w:val="001770E3"/>
    <w:rsid w:val="001861B4"/>
    <w:rsid w:val="00186EB4"/>
    <w:rsid w:val="00191F51"/>
    <w:rsid w:val="00192FEB"/>
    <w:rsid w:val="001A294F"/>
    <w:rsid w:val="001A5DC3"/>
    <w:rsid w:val="001B01EE"/>
    <w:rsid w:val="001B2BD9"/>
    <w:rsid w:val="001B37D0"/>
    <w:rsid w:val="001B713F"/>
    <w:rsid w:val="001C2665"/>
    <w:rsid w:val="001C630E"/>
    <w:rsid w:val="001D1421"/>
    <w:rsid w:val="001D778E"/>
    <w:rsid w:val="001E752A"/>
    <w:rsid w:val="002062A4"/>
    <w:rsid w:val="00210848"/>
    <w:rsid w:val="00211C82"/>
    <w:rsid w:val="002137E4"/>
    <w:rsid w:val="00214C88"/>
    <w:rsid w:val="00216C8F"/>
    <w:rsid w:val="002244DD"/>
    <w:rsid w:val="00224B41"/>
    <w:rsid w:val="00225395"/>
    <w:rsid w:val="00230B5D"/>
    <w:rsid w:val="00231216"/>
    <w:rsid w:val="00236FBE"/>
    <w:rsid w:val="002434CE"/>
    <w:rsid w:val="0024646B"/>
    <w:rsid w:val="00246D7B"/>
    <w:rsid w:val="0025053E"/>
    <w:rsid w:val="002510CE"/>
    <w:rsid w:val="00251702"/>
    <w:rsid w:val="00255F6F"/>
    <w:rsid w:val="00271297"/>
    <w:rsid w:val="0027319B"/>
    <w:rsid w:val="00274EB1"/>
    <w:rsid w:val="00283AF5"/>
    <w:rsid w:val="00291F00"/>
    <w:rsid w:val="002973CE"/>
    <w:rsid w:val="002A1B9B"/>
    <w:rsid w:val="002A4C88"/>
    <w:rsid w:val="002B389A"/>
    <w:rsid w:val="002C737C"/>
    <w:rsid w:val="002D4EA6"/>
    <w:rsid w:val="002E3EBD"/>
    <w:rsid w:val="002E4EF0"/>
    <w:rsid w:val="002E72AE"/>
    <w:rsid w:val="00307FC5"/>
    <w:rsid w:val="00312868"/>
    <w:rsid w:val="0031532E"/>
    <w:rsid w:val="003172C0"/>
    <w:rsid w:val="003176EC"/>
    <w:rsid w:val="00324622"/>
    <w:rsid w:val="00335770"/>
    <w:rsid w:val="00336ECC"/>
    <w:rsid w:val="003378D4"/>
    <w:rsid w:val="00347F95"/>
    <w:rsid w:val="00352A3B"/>
    <w:rsid w:val="00353301"/>
    <w:rsid w:val="00353AA2"/>
    <w:rsid w:val="003843C9"/>
    <w:rsid w:val="00391BA6"/>
    <w:rsid w:val="00392597"/>
    <w:rsid w:val="00393A2D"/>
    <w:rsid w:val="0039600B"/>
    <w:rsid w:val="003A66EB"/>
    <w:rsid w:val="003B5E58"/>
    <w:rsid w:val="003C35A6"/>
    <w:rsid w:val="003C7C85"/>
    <w:rsid w:val="003D03F4"/>
    <w:rsid w:val="003D0D04"/>
    <w:rsid w:val="003D2E39"/>
    <w:rsid w:val="003E0890"/>
    <w:rsid w:val="003E1DC0"/>
    <w:rsid w:val="003E2010"/>
    <w:rsid w:val="003E6564"/>
    <w:rsid w:val="004045C7"/>
    <w:rsid w:val="00413972"/>
    <w:rsid w:val="0041484F"/>
    <w:rsid w:val="0042183B"/>
    <w:rsid w:val="004405E0"/>
    <w:rsid w:val="00441C9E"/>
    <w:rsid w:val="00452487"/>
    <w:rsid w:val="00457297"/>
    <w:rsid w:val="00457DD0"/>
    <w:rsid w:val="00461A08"/>
    <w:rsid w:val="00477891"/>
    <w:rsid w:val="00493809"/>
    <w:rsid w:val="00495E41"/>
    <w:rsid w:val="004A3902"/>
    <w:rsid w:val="004A42A0"/>
    <w:rsid w:val="004A5257"/>
    <w:rsid w:val="004B01DA"/>
    <w:rsid w:val="004B145F"/>
    <w:rsid w:val="004C0A8D"/>
    <w:rsid w:val="004C2C46"/>
    <w:rsid w:val="004C425E"/>
    <w:rsid w:val="004D000A"/>
    <w:rsid w:val="004D1288"/>
    <w:rsid w:val="004D131F"/>
    <w:rsid w:val="004D4225"/>
    <w:rsid w:val="004E22FD"/>
    <w:rsid w:val="004F1600"/>
    <w:rsid w:val="004F2574"/>
    <w:rsid w:val="004F4EF4"/>
    <w:rsid w:val="004F7348"/>
    <w:rsid w:val="00502492"/>
    <w:rsid w:val="00503941"/>
    <w:rsid w:val="0052020D"/>
    <w:rsid w:val="005233F7"/>
    <w:rsid w:val="00530EB9"/>
    <w:rsid w:val="0053674B"/>
    <w:rsid w:val="00537565"/>
    <w:rsid w:val="005506FF"/>
    <w:rsid w:val="005526EC"/>
    <w:rsid w:val="00554DEB"/>
    <w:rsid w:val="0056341F"/>
    <w:rsid w:val="00567670"/>
    <w:rsid w:val="005707D5"/>
    <w:rsid w:val="005711DD"/>
    <w:rsid w:val="005724AC"/>
    <w:rsid w:val="00577D47"/>
    <w:rsid w:val="00592704"/>
    <w:rsid w:val="005B6DC0"/>
    <w:rsid w:val="005B7036"/>
    <w:rsid w:val="005C0EB8"/>
    <w:rsid w:val="005C4C20"/>
    <w:rsid w:val="005C56D4"/>
    <w:rsid w:val="005D0158"/>
    <w:rsid w:val="005D199D"/>
    <w:rsid w:val="005E4D1E"/>
    <w:rsid w:val="005F35B4"/>
    <w:rsid w:val="005F378E"/>
    <w:rsid w:val="00600926"/>
    <w:rsid w:val="00602BA3"/>
    <w:rsid w:val="006046B6"/>
    <w:rsid w:val="00604CCB"/>
    <w:rsid w:val="006076C7"/>
    <w:rsid w:val="006103F4"/>
    <w:rsid w:val="00624024"/>
    <w:rsid w:val="006253FD"/>
    <w:rsid w:val="00626BA8"/>
    <w:rsid w:val="00630F71"/>
    <w:rsid w:val="00640673"/>
    <w:rsid w:val="006547C3"/>
    <w:rsid w:val="00663A0A"/>
    <w:rsid w:val="00672C7A"/>
    <w:rsid w:val="0068160E"/>
    <w:rsid w:val="006842B1"/>
    <w:rsid w:val="00695B9E"/>
    <w:rsid w:val="006B06A8"/>
    <w:rsid w:val="006D0868"/>
    <w:rsid w:val="006D0FB2"/>
    <w:rsid w:val="006D15B7"/>
    <w:rsid w:val="006D31A5"/>
    <w:rsid w:val="006D6C2C"/>
    <w:rsid w:val="006E1C38"/>
    <w:rsid w:val="006E2095"/>
    <w:rsid w:val="006E359A"/>
    <w:rsid w:val="006E4294"/>
    <w:rsid w:val="006F4021"/>
    <w:rsid w:val="006F6350"/>
    <w:rsid w:val="006F7CC2"/>
    <w:rsid w:val="00701C16"/>
    <w:rsid w:val="00702671"/>
    <w:rsid w:val="00713233"/>
    <w:rsid w:val="007263E2"/>
    <w:rsid w:val="0073003B"/>
    <w:rsid w:val="00753672"/>
    <w:rsid w:val="00755DC9"/>
    <w:rsid w:val="0076417B"/>
    <w:rsid w:val="00765692"/>
    <w:rsid w:val="00766AFC"/>
    <w:rsid w:val="007709E6"/>
    <w:rsid w:val="007738E8"/>
    <w:rsid w:val="00775381"/>
    <w:rsid w:val="00775F54"/>
    <w:rsid w:val="00784590"/>
    <w:rsid w:val="00791CF0"/>
    <w:rsid w:val="007970C2"/>
    <w:rsid w:val="007A1B29"/>
    <w:rsid w:val="007C5F81"/>
    <w:rsid w:val="007D2747"/>
    <w:rsid w:val="007D31D0"/>
    <w:rsid w:val="007D40FE"/>
    <w:rsid w:val="007D798A"/>
    <w:rsid w:val="007F2CE1"/>
    <w:rsid w:val="00802559"/>
    <w:rsid w:val="008200E6"/>
    <w:rsid w:val="00820838"/>
    <w:rsid w:val="00825BA2"/>
    <w:rsid w:val="0082693C"/>
    <w:rsid w:val="008272F9"/>
    <w:rsid w:val="00831A61"/>
    <w:rsid w:val="0084181A"/>
    <w:rsid w:val="00844BA6"/>
    <w:rsid w:val="00863564"/>
    <w:rsid w:val="00865981"/>
    <w:rsid w:val="00870207"/>
    <w:rsid w:val="00881172"/>
    <w:rsid w:val="008943E0"/>
    <w:rsid w:val="00895B4B"/>
    <w:rsid w:val="008A2631"/>
    <w:rsid w:val="008B6994"/>
    <w:rsid w:val="008C4F74"/>
    <w:rsid w:val="008C4F83"/>
    <w:rsid w:val="008D06A7"/>
    <w:rsid w:val="008D108C"/>
    <w:rsid w:val="008D3C9E"/>
    <w:rsid w:val="008E0C04"/>
    <w:rsid w:val="008E6A8C"/>
    <w:rsid w:val="008F184D"/>
    <w:rsid w:val="008F24AB"/>
    <w:rsid w:val="00903784"/>
    <w:rsid w:val="009040FA"/>
    <w:rsid w:val="0091493D"/>
    <w:rsid w:val="00914E40"/>
    <w:rsid w:val="00924837"/>
    <w:rsid w:val="00925B34"/>
    <w:rsid w:val="0093341B"/>
    <w:rsid w:val="00937D0C"/>
    <w:rsid w:val="00943564"/>
    <w:rsid w:val="00951F6E"/>
    <w:rsid w:val="00952D9D"/>
    <w:rsid w:val="00954378"/>
    <w:rsid w:val="009576B0"/>
    <w:rsid w:val="009620B0"/>
    <w:rsid w:val="00963E6A"/>
    <w:rsid w:val="00974095"/>
    <w:rsid w:val="00980EC3"/>
    <w:rsid w:val="00990B8E"/>
    <w:rsid w:val="009928E1"/>
    <w:rsid w:val="00992F9D"/>
    <w:rsid w:val="009A233A"/>
    <w:rsid w:val="009A50B4"/>
    <w:rsid w:val="009B42F0"/>
    <w:rsid w:val="009B4564"/>
    <w:rsid w:val="009C18A9"/>
    <w:rsid w:val="009C3F10"/>
    <w:rsid w:val="009C4F77"/>
    <w:rsid w:val="009D235D"/>
    <w:rsid w:val="009D479D"/>
    <w:rsid w:val="009E075C"/>
    <w:rsid w:val="009E2644"/>
    <w:rsid w:val="009E5419"/>
    <w:rsid w:val="009F1EA5"/>
    <w:rsid w:val="00A0105E"/>
    <w:rsid w:val="00A10795"/>
    <w:rsid w:val="00A121F2"/>
    <w:rsid w:val="00A1427C"/>
    <w:rsid w:val="00A1692B"/>
    <w:rsid w:val="00A1703E"/>
    <w:rsid w:val="00A17249"/>
    <w:rsid w:val="00A22726"/>
    <w:rsid w:val="00A344DA"/>
    <w:rsid w:val="00A40041"/>
    <w:rsid w:val="00A47F98"/>
    <w:rsid w:val="00A53BB0"/>
    <w:rsid w:val="00A67FB6"/>
    <w:rsid w:val="00A7153B"/>
    <w:rsid w:val="00A73C2A"/>
    <w:rsid w:val="00A751C1"/>
    <w:rsid w:val="00A913F3"/>
    <w:rsid w:val="00A96EB5"/>
    <w:rsid w:val="00AA3DD0"/>
    <w:rsid w:val="00AA44D1"/>
    <w:rsid w:val="00AA6707"/>
    <w:rsid w:val="00AA6D42"/>
    <w:rsid w:val="00AB0333"/>
    <w:rsid w:val="00AB15C5"/>
    <w:rsid w:val="00AB5DC4"/>
    <w:rsid w:val="00AC3FC0"/>
    <w:rsid w:val="00AC4010"/>
    <w:rsid w:val="00AD1304"/>
    <w:rsid w:val="00AD5503"/>
    <w:rsid w:val="00AD76F3"/>
    <w:rsid w:val="00AF429B"/>
    <w:rsid w:val="00AF6606"/>
    <w:rsid w:val="00B10656"/>
    <w:rsid w:val="00B1775C"/>
    <w:rsid w:val="00B32562"/>
    <w:rsid w:val="00B36A82"/>
    <w:rsid w:val="00B40277"/>
    <w:rsid w:val="00B42F38"/>
    <w:rsid w:val="00B45AA8"/>
    <w:rsid w:val="00B5777F"/>
    <w:rsid w:val="00B64695"/>
    <w:rsid w:val="00B65BBD"/>
    <w:rsid w:val="00B71CFF"/>
    <w:rsid w:val="00B85DC0"/>
    <w:rsid w:val="00B921CD"/>
    <w:rsid w:val="00BA5495"/>
    <w:rsid w:val="00BA5910"/>
    <w:rsid w:val="00BB2F7F"/>
    <w:rsid w:val="00BB318D"/>
    <w:rsid w:val="00BB3EDB"/>
    <w:rsid w:val="00BB5914"/>
    <w:rsid w:val="00BC111C"/>
    <w:rsid w:val="00BD43D5"/>
    <w:rsid w:val="00BE491C"/>
    <w:rsid w:val="00BE622A"/>
    <w:rsid w:val="00BF2A5C"/>
    <w:rsid w:val="00BF4D5D"/>
    <w:rsid w:val="00C01A00"/>
    <w:rsid w:val="00C01EBD"/>
    <w:rsid w:val="00C03928"/>
    <w:rsid w:val="00C079C8"/>
    <w:rsid w:val="00C11F07"/>
    <w:rsid w:val="00C163C5"/>
    <w:rsid w:val="00C20132"/>
    <w:rsid w:val="00C2013D"/>
    <w:rsid w:val="00C2165C"/>
    <w:rsid w:val="00C220FB"/>
    <w:rsid w:val="00C22E16"/>
    <w:rsid w:val="00C239A0"/>
    <w:rsid w:val="00C240FC"/>
    <w:rsid w:val="00C26AF9"/>
    <w:rsid w:val="00C30C36"/>
    <w:rsid w:val="00C362BC"/>
    <w:rsid w:val="00C660BA"/>
    <w:rsid w:val="00C67258"/>
    <w:rsid w:val="00C808D1"/>
    <w:rsid w:val="00CA72CE"/>
    <w:rsid w:val="00CB4792"/>
    <w:rsid w:val="00CB5B69"/>
    <w:rsid w:val="00CB5D15"/>
    <w:rsid w:val="00CB64AA"/>
    <w:rsid w:val="00CB7D36"/>
    <w:rsid w:val="00CC25A9"/>
    <w:rsid w:val="00CC46EE"/>
    <w:rsid w:val="00CD209D"/>
    <w:rsid w:val="00CD6652"/>
    <w:rsid w:val="00CD6847"/>
    <w:rsid w:val="00CE18C1"/>
    <w:rsid w:val="00CE75E9"/>
    <w:rsid w:val="00CF3834"/>
    <w:rsid w:val="00D03701"/>
    <w:rsid w:val="00D11768"/>
    <w:rsid w:val="00D17C1D"/>
    <w:rsid w:val="00D20DBA"/>
    <w:rsid w:val="00D27663"/>
    <w:rsid w:val="00D44EFA"/>
    <w:rsid w:val="00D51615"/>
    <w:rsid w:val="00D52E7B"/>
    <w:rsid w:val="00D57734"/>
    <w:rsid w:val="00D577E3"/>
    <w:rsid w:val="00D63D7E"/>
    <w:rsid w:val="00D757C9"/>
    <w:rsid w:val="00D83D02"/>
    <w:rsid w:val="00D92B21"/>
    <w:rsid w:val="00D94BB9"/>
    <w:rsid w:val="00D9646B"/>
    <w:rsid w:val="00D97600"/>
    <w:rsid w:val="00DA0C5D"/>
    <w:rsid w:val="00DA18EE"/>
    <w:rsid w:val="00DA2704"/>
    <w:rsid w:val="00DA3337"/>
    <w:rsid w:val="00DB07D7"/>
    <w:rsid w:val="00DB52E3"/>
    <w:rsid w:val="00DC2822"/>
    <w:rsid w:val="00DD5270"/>
    <w:rsid w:val="00E00CF0"/>
    <w:rsid w:val="00E120AF"/>
    <w:rsid w:val="00E15BFA"/>
    <w:rsid w:val="00E170F3"/>
    <w:rsid w:val="00E17B84"/>
    <w:rsid w:val="00E2549F"/>
    <w:rsid w:val="00E41FAB"/>
    <w:rsid w:val="00E45942"/>
    <w:rsid w:val="00E67D4B"/>
    <w:rsid w:val="00E7642B"/>
    <w:rsid w:val="00E83DE1"/>
    <w:rsid w:val="00E86601"/>
    <w:rsid w:val="00E86E93"/>
    <w:rsid w:val="00E90188"/>
    <w:rsid w:val="00E968F8"/>
    <w:rsid w:val="00E97BB2"/>
    <w:rsid w:val="00EB0E70"/>
    <w:rsid w:val="00EB3D56"/>
    <w:rsid w:val="00EB5CC7"/>
    <w:rsid w:val="00EB7A8D"/>
    <w:rsid w:val="00EC0839"/>
    <w:rsid w:val="00EC593A"/>
    <w:rsid w:val="00EC700E"/>
    <w:rsid w:val="00ED668F"/>
    <w:rsid w:val="00EE29FB"/>
    <w:rsid w:val="00EF1460"/>
    <w:rsid w:val="00EF5ED1"/>
    <w:rsid w:val="00F01088"/>
    <w:rsid w:val="00F01A32"/>
    <w:rsid w:val="00F01C59"/>
    <w:rsid w:val="00F2320C"/>
    <w:rsid w:val="00F2741D"/>
    <w:rsid w:val="00F27AFB"/>
    <w:rsid w:val="00F33C35"/>
    <w:rsid w:val="00F44B7A"/>
    <w:rsid w:val="00F525A5"/>
    <w:rsid w:val="00F5328D"/>
    <w:rsid w:val="00F56025"/>
    <w:rsid w:val="00F620F3"/>
    <w:rsid w:val="00F84B88"/>
    <w:rsid w:val="00F84E38"/>
    <w:rsid w:val="00FA226D"/>
    <w:rsid w:val="00FA2946"/>
    <w:rsid w:val="00FC01BB"/>
    <w:rsid w:val="00FC06A4"/>
    <w:rsid w:val="00FC434E"/>
    <w:rsid w:val="00FD4E33"/>
    <w:rsid w:val="00FE4B4B"/>
    <w:rsid w:val="00FE7A01"/>
    <w:rsid w:val="01C2C248"/>
    <w:rsid w:val="024C41CF"/>
    <w:rsid w:val="02838B67"/>
    <w:rsid w:val="02A1D503"/>
    <w:rsid w:val="0361C325"/>
    <w:rsid w:val="05489BE5"/>
    <w:rsid w:val="065AEAE9"/>
    <w:rsid w:val="0687A627"/>
    <w:rsid w:val="072DF31D"/>
    <w:rsid w:val="072F70DE"/>
    <w:rsid w:val="074A8586"/>
    <w:rsid w:val="07B9C2B4"/>
    <w:rsid w:val="07E5125F"/>
    <w:rsid w:val="09174194"/>
    <w:rsid w:val="096C6227"/>
    <w:rsid w:val="09B954EA"/>
    <w:rsid w:val="0A2EA38B"/>
    <w:rsid w:val="0AA4082D"/>
    <w:rsid w:val="0AD55599"/>
    <w:rsid w:val="0BCDFA7C"/>
    <w:rsid w:val="0D079AD5"/>
    <w:rsid w:val="0E0CCAE5"/>
    <w:rsid w:val="0E71E2EE"/>
    <w:rsid w:val="0E926670"/>
    <w:rsid w:val="0F3D68EE"/>
    <w:rsid w:val="0F41BB00"/>
    <w:rsid w:val="0F600144"/>
    <w:rsid w:val="10305D9A"/>
    <w:rsid w:val="10E4E114"/>
    <w:rsid w:val="10F87897"/>
    <w:rsid w:val="134934A4"/>
    <w:rsid w:val="151ACAB0"/>
    <w:rsid w:val="15489ACB"/>
    <w:rsid w:val="15D06399"/>
    <w:rsid w:val="1757BADB"/>
    <w:rsid w:val="17909DD7"/>
    <w:rsid w:val="17A5DF65"/>
    <w:rsid w:val="17C283EF"/>
    <w:rsid w:val="1847D4D5"/>
    <w:rsid w:val="19635CFD"/>
    <w:rsid w:val="1A587A04"/>
    <w:rsid w:val="1C1B092E"/>
    <w:rsid w:val="1D39EBA7"/>
    <w:rsid w:val="1DFDAE79"/>
    <w:rsid w:val="1E74BC2F"/>
    <w:rsid w:val="1FB7398A"/>
    <w:rsid w:val="1FC5ADEB"/>
    <w:rsid w:val="2033F17B"/>
    <w:rsid w:val="21533EFB"/>
    <w:rsid w:val="21A653DE"/>
    <w:rsid w:val="22A07258"/>
    <w:rsid w:val="2341B35B"/>
    <w:rsid w:val="2427F4FD"/>
    <w:rsid w:val="246A7964"/>
    <w:rsid w:val="2588154F"/>
    <w:rsid w:val="2671FE46"/>
    <w:rsid w:val="26754FCF"/>
    <w:rsid w:val="272E9424"/>
    <w:rsid w:val="2792A583"/>
    <w:rsid w:val="284F5664"/>
    <w:rsid w:val="285085A4"/>
    <w:rsid w:val="28A34568"/>
    <w:rsid w:val="290BCFC5"/>
    <w:rsid w:val="2A35DFFA"/>
    <w:rsid w:val="2B5990DB"/>
    <w:rsid w:val="2B6FCBBA"/>
    <w:rsid w:val="2B9B8B66"/>
    <w:rsid w:val="2BA10626"/>
    <w:rsid w:val="2BBFD744"/>
    <w:rsid w:val="2BD40250"/>
    <w:rsid w:val="2BFD0E92"/>
    <w:rsid w:val="2C664D20"/>
    <w:rsid w:val="2D055F3B"/>
    <w:rsid w:val="2D313F1F"/>
    <w:rsid w:val="2DAF643E"/>
    <w:rsid w:val="2E15054F"/>
    <w:rsid w:val="2E2FB285"/>
    <w:rsid w:val="2E3094B9"/>
    <w:rsid w:val="2E32A7DD"/>
    <w:rsid w:val="2F124A32"/>
    <w:rsid w:val="2F151DC6"/>
    <w:rsid w:val="304DEEB8"/>
    <w:rsid w:val="31BF94C9"/>
    <w:rsid w:val="322E1931"/>
    <w:rsid w:val="3240A221"/>
    <w:rsid w:val="33B951E1"/>
    <w:rsid w:val="3406E24E"/>
    <w:rsid w:val="34F9CBF8"/>
    <w:rsid w:val="35BF66C6"/>
    <w:rsid w:val="3613551F"/>
    <w:rsid w:val="37DE54AB"/>
    <w:rsid w:val="38A65260"/>
    <w:rsid w:val="38E9E88C"/>
    <w:rsid w:val="396E17B7"/>
    <w:rsid w:val="3ADA52B5"/>
    <w:rsid w:val="3DF79E22"/>
    <w:rsid w:val="3F7C014C"/>
    <w:rsid w:val="3FB02512"/>
    <w:rsid w:val="3FDDCFFE"/>
    <w:rsid w:val="400D167A"/>
    <w:rsid w:val="407BFBE9"/>
    <w:rsid w:val="408C984D"/>
    <w:rsid w:val="40BD0485"/>
    <w:rsid w:val="4461C4BB"/>
    <w:rsid w:val="44F2C258"/>
    <w:rsid w:val="45B42267"/>
    <w:rsid w:val="47464D6B"/>
    <w:rsid w:val="48B923A9"/>
    <w:rsid w:val="496F4E22"/>
    <w:rsid w:val="4977C284"/>
    <w:rsid w:val="4A16AAB8"/>
    <w:rsid w:val="4AC6DDC5"/>
    <w:rsid w:val="4C48276F"/>
    <w:rsid w:val="4DD50149"/>
    <w:rsid w:val="4DD5FA3B"/>
    <w:rsid w:val="4F281049"/>
    <w:rsid w:val="50B3882E"/>
    <w:rsid w:val="512791D6"/>
    <w:rsid w:val="52268758"/>
    <w:rsid w:val="5316A590"/>
    <w:rsid w:val="54596B3F"/>
    <w:rsid w:val="54FF40F0"/>
    <w:rsid w:val="57D19F78"/>
    <w:rsid w:val="57DD0197"/>
    <w:rsid w:val="57F25019"/>
    <w:rsid w:val="5810183D"/>
    <w:rsid w:val="59590D3C"/>
    <w:rsid w:val="5A4BF453"/>
    <w:rsid w:val="5A508CF7"/>
    <w:rsid w:val="5A9BE3D6"/>
    <w:rsid w:val="5B3E6DFC"/>
    <w:rsid w:val="5B78864D"/>
    <w:rsid w:val="5BAD62FD"/>
    <w:rsid w:val="5BBD7E1B"/>
    <w:rsid w:val="5BE76AB9"/>
    <w:rsid w:val="5C66D93F"/>
    <w:rsid w:val="5F5A22DD"/>
    <w:rsid w:val="5F77CF76"/>
    <w:rsid w:val="5FCA04F3"/>
    <w:rsid w:val="607599A7"/>
    <w:rsid w:val="609C2E2D"/>
    <w:rsid w:val="60FE0F48"/>
    <w:rsid w:val="62461B0F"/>
    <w:rsid w:val="625BF41D"/>
    <w:rsid w:val="6293176F"/>
    <w:rsid w:val="6329214F"/>
    <w:rsid w:val="63301F31"/>
    <w:rsid w:val="63C67D98"/>
    <w:rsid w:val="63CEF90A"/>
    <w:rsid w:val="63E82C90"/>
    <w:rsid w:val="63ED7BA0"/>
    <w:rsid w:val="646689FB"/>
    <w:rsid w:val="647C128B"/>
    <w:rsid w:val="653BACB5"/>
    <w:rsid w:val="65D65FD2"/>
    <w:rsid w:val="6602A7F0"/>
    <w:rsid w:val="66A7C76B"/>
    <w:rsid w:val="67FEF005"/>
    <w:rsid w:val="6805146A"/>
    <w:rsid w:val="680B1D24"/>
    <w:rsid w:val="6849E9E2"/>
    <w:rsid w:val="685C113D"/>
    <w:rsid w:val="6887A825"/>
    <w:rsid w:val="6990BFF1"/>
    <w:rsid w:val="6995072B"/>
    <w:rsid w:val="69DED683"/>
    <w:rsid w:val="69E2C18D"/>
    <w:rsid w:val="6B162A6F"/>
    <w:rsid w:val="6B234693"/>
    <w:rsid w:val="6B85F436"/>
    <w:rsid w:val="6B8B6821"/>
    <w:rsid w:val="6BF172DE"/>
    <w:rsid w:val="6C2FB572"/>
    <w:rsid w:val="6D0209B2"/>
    <w:rsid w:val="6DCFD4BD"/>
    <w:rsid w:val="6DD45613"/>
    <w:rsid w:val="6EB43234"/>
    <w:rsid w:val="6F2E940C"/>
    <w:rsid w:val="70F59E9F"/>
    <w:rsid w:val="71A36B15"/>
    <w:rsid w:val="72C0C340"/>
    <w:rsid w:val="733576DB"/>
    <w:rsid w:val="74091A59"/>
    <w:rsid w:val="76965F80"/>
    <w:rsid w:val="77169EEA"/>
    <w:rsid w:val="787D31EA"/>
    <w:rsid w:val="78CAC31F"/>
    <w:rsid w:val="792B5DC9"/>
    <w:rsid w:val="7938D6F0"/>
    <w:rsid w:val="79BEF6AF"/>
    <w:rsid w:val="7A18F8A4"/>
    <w:rsid w:val="7AB08C45"/>
    <w:rsid w:val="7AF8A379"/>
    <w:rsid w:val="7B1CC404"/>
    <w:rsid w:val="7D38EF71"/>
    <w:rsid w:val="7E0892A7"/>
    <w:rsid w:val="7F75EB2E"/>
    <w:rsid w:val="7FAA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2BC7"/>
  <w15:chartTrackingRefBased/>
  <w15:docId w15:val="{C928C4C8-0BBD-48AC-9B61-6EB16A5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B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30C36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C30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yle2">
    <w:name w:val="Style 2"/>
    <w:basedOn w:val="Normal"/>
    <w:uiPriority w:val="99"/>
    <w:rsid w:val="00C30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64"/>
  </w:style>
  <w:style w:type="paragraph" w:styleId="Footer">
    <w:name w:val="footer"/>
    <w:basedOn w:val="Normal"/>
    <w:link w:val="FooterChar"/>
    <w:uiPriority w:val="99"/>
    <w:unhideWhenUsed/>
    <w:rsid w:val="0086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64"/>
  </w:style>
  <w:style w:type="character" w:styleId="UnresolvedMention">
    <w:name w:val="Unresolved Mention"/>
    <w:basedOn w:val="DefaultParagraphFont"/>
    <w:uiPriority w:val="99"/>
    <w:semiHidden/>
    <w:unhideWhenUsed/>
    <w:rsid w:val="00AA3D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1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0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F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dr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Hutt</dc:creator>
  <cp:keywords/>
  <dc:description/>
  <cp:lastModifiedBy>David Hutt</cp:lastModifiedBy>
  <cp:revision>2</cp:revision>
  <cp:lastPrinted>2026-04-20T16:55:00Z</cp:lastPrinted>
  <dcterms:created xsi:type="dcterms:W3CDTF">2026-05-18T21:34:00Z</dcterms:created>
  <dcterms:modified xsi:type="dcterms:W3CDTF">2026-05-18T21:34:00Z</dcterms:modified>
</cp:coreProperties>
</file>